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B5" w:rsidRPr="000C4B4E" w:rsidRDefault="006C6FB5" w:rsidP="006C6F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B4E">
        <w:rPr>
          <w:rFonts w:ascii="Times New Roman" w:hAnsi="Times New Roman" w:cs="Times New Roman"/>
          <w:b/>
          <w:sz w:val="24"/>
          <w:szCs w:val="24"/>
        </w:rPr>
        <w:t>РЕПУБЛИКА СРБ</w:t>
      </w:r>
      <w:r w:rsidR="00F63591" w:rsidRPr="000C4B4E">
        <w:rPr>
          <w:rFonts w:ascii="Times New Roman" w:hAnsi="Times New Roman" w:cs="Times New Roman"/>
          <w:b/>
          <w:sz w:val="24"/>
          <w:szCs w:val="24"/>
        </w:rPr>
        <w:t>ИJA</w:t>
      </w:r>
    </w:p>
    <w:p w:rsidR="006C6FB5" w:rsidRPr="000C4B4E" w:rsidRDefault="00F63591" w:rsidP="006C6F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B4E">
        <w:rPr>
          <w:rFonts w:ascii="Times New Roman" w:hAnsi="Times New Roman" w:cs="Times New Roman"/>
          <w:b/>
          <w:sz w:val="24"/>
          <w:szCs w:val="24"/>
        </w:rPr>
        <w:t>ОПШТИНА НОВА ВАРОШ</w:t>
      </w:r>
    </w:p>
    <w:p w:rsidR="006C6FB5" w:rsidRPr="000C4B4E" w:rsidRDefault="006C6FB5" w:rsidP="006C6F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B4E">
        <w:rPr>
          <w:rFonts w:ascii="Times New Roman" w:hAnsi="Times New Roman" w:cs="Times New Roman"/>
          <w:b/>
          <w:sz w:val="24"/>
          <w:szCs w:val="24"/>
        </w:rPr>
        <w:t>ОПШТИНСКО ВЕЋЕ</w:t>
      </w:r>
    </w:p>
    <w:p w:rsidR="006C6FB5" w:rsidRPr="000C4B4E" w:rsidRDefault="006C6FB5" w:rsidP="006C6F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B4E">
        <w:rPr>
          <w:rFonts w:ascii="Times New Roman" w:hAnsi="Times New Roman" w:cs="Times New Roman"/>
          <w:b/>
          <w:sz w:val="24"/>
          <w:szCs w:val="24"/>
        </w:rPr>
        <w:t>Број:</w:t>
      </w:r>
      <w:r w:rsidR="000C4B4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4B4E">
        <w:rPr>
          <w:rFonts w:ascii="Times New Roman" w:hAnsi="Times New Roman" w:cs="Times New Roman"/>
          <w:b/>
          <w:sz w:val="24"/>
          <w:szCs w:val="24"/>
        </w:rPr>
        <w:t>06</w:t>
      </w:r>
      <w:r w:rsidR="00F958A5" w:rsidRPr="000C4B4E">
        <w:rPr>
          <w:rFonts w:ascii="Times New Roman" w:hAnsi="Times New Roman" w:cs="Times New Roman"/>
          <w:b/>
          <w:sz w:val="24"/>
          <w:szCs w:val="24"/>
        </w:rPr>
        <w:t>-</w:t>
      </w:r>
      <w:r w:rsidR="00F958A5" w:rsidRPr="00136D20">
        <w:rPr>
          <w:rFonts w:ascii="Times New Roman" w:hAnsi="Times New Roman" w:cs="Times New Roman"/>
          <w:b/>
          <w:sz w:val="24"/>
          <w:szCs w:val="24"/>
        </w:rPr>
        <w:t>94/5/2021</w:t>
      </w:r>
      <w:r w:rsidR="00F958A5" w:rsidRPr="000C4B4E">
        <w:rPr>
          <w:rFonts w:ascii="Times New Roman" w:hAnsi="Times New Roman" w:cs="Times New Roman"/>
          <w:b/>
          <w:sz w:val="24"/>
          <w:szCs w:val="24"/>
        </w:rPr>
        <w:t>-03</w:t>
      </w:r>
    </w:p>
    <w:p w:rsidR="006C6FB5" w:rsidRPr="000C4B4E" w:rsidRDefault="000C4B4E" w:rsidP="006C6F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C4B4E">
        <w:rPr>
          <w:rFonts w:ascii="Times New Roman" w:hAnsi="Times New Roman" w:cs="Times New Roman"/>
          <w:b/>
          <w:sz w:val="24"/>
          <w:szCs w:val="24"/>
        </w:rPr>
        <w:t>Дана: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C2F7A">
        <w:rPr>
          <w:rFonts w:ascii="Times New Roman" w:hAnsi="Times New Roman" w:cs="Times New Roman"/>
          <w:b/>
          <w:sz w:val="24"/>
          <w:szCs w:val="24"/>
          <w:lang w:val="sr-Cyrl-RS"/>
        </w:rPr>
        <w:t>27.07.2021. година</w:t>
      </w:r>
    </w:p>
    <w:p w:rsidR="006C6FB5" w:rsidRPr="000C4B4E" w:rsidRDefault="00F63591" w:rsidP="006C6F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B4E">
        <w:rPr>
          <w:rFonts w:ascii="Times New Roman" w:hAnsi="Times New Roman" w:cs="Times New Roman"/>
          <w:b/>
          <w:sz w:val="24"/>
          <w:szCs w:val="24"/>
        </w:rPr>
        <w:t>НОВА ВАРОШ</w:t>
      </w:r>
    </w:p>
    <w:p w:rsidR="00EF659E" w:rsidRDefault="00EF659E" w:rsidP="00EF659E">
      <w:pPr>
        <w:pStyle w:val="Default"/>
        <w:rPr>
          <w:lang w:val="sr-Cyrl-RS"/>
        </w:rPr>
      </w:pPr>
    </w:p>
    <w:p w:rsidR="000C4B4E" w:rsidRPr="000C4B4E" w:rsidRDefault="000C4B4E" w:rsidP="00EF659E">
      <w:pPr>
        <w:pStyle w:val="Default"/>
        <w:rPr>
          <w:lang w:val="sr-Cyrl-RS"/>
        </w:rPr>
      </w:pPr>
    </w:p>
    <w:p w:rsidR="00EF659E" w:rsidRPr="000C4B4E" w:rsidRDefault="00EF659E" w:rsidP="000C4B4E">
      <w:pPr>
        <w:pStyle w:val="Default"/>
        <w:jc w:val="center"/>
        <w:rPr>
          <w:b/>
          <w:bCs/>
        </w:rPr>
      </w:pPr>
      <w:r w:rsidRPr="000C4B4E">
        <w:rPr>
          <w:b/>
          <w:bCs/>
        </w:rPr>
        <w:t>КОНКУРСНА ДОКУМЕНТАЦИЈА</w:t>
      </w:r>
    </w:p>
    <w:p w:rsidR="000C4B4E" w:rsidRPr="000C4B4E" w:rsidRDefault="00EF659E" w:rsidP="000C4B4E">
      <w:pPr>
        <w:pStyle w:val="Default"/>
        <w:jc w:val="center"/>
        <w:rPr>
          <w:b/>
        </w:rPr>
      </w:pPr>
      <w:proofErr w:type="gramStart"/>
      <w:r w:rsidRPr="000C4B4E">
        <w:rPr>
          <w:b/>
        </w:rPr>
        <w:t>за</w:t>
      </w:r>
      <w:proofErr w:type="gramEnd"/>
      <w:r w:rsidRPr="000C4B4E">
        <w:rPr>
          <w:b/>
        </w:rPr>
        <w:t xml:space="preserve"> поверавање обављања линијског превоза путника у градском</w:t>
      </w:r>
    </w:p>
    <w:p w:rsidR="00EF659E" w:rsidRPr="000C4B4E" w:rsidRDefault="00EF659E" w:rsidP="000C4B4E">
      <w:pPr>
        <w:pStyle w:val="Default"/>
        <w:jc w:val="center"/>
        <w:rPr>
          <w:b/>
        </w:rPr>
      </w:pPr>
      <w:r w:rsidRPr="000C4B4E">
        <w:rPr>
          <w:b/>
        </w:rPr>
        <w:t xml:space="preserve"> </w:t>
      </w:r>
      <w:proofErr w:type="gramStart"/>
      <w:r w:rsidRPr="000C4B4E">
        <w:rPr>
          <w:b/>
        </w:rPr>
        <w:t>и</w:t>
      </w:r>
      <w:proofErr w:type="gramEnd"/>
      <w:r w:rsidRPr="000C4B4E">
        <w:rPr>
          <w:b/>
        </w:rPr>
        <w:t xml:space="preserve"> приградском превозу</w:t>
      </w:r>
      <w:r w:rsidR="000C4B4E" w:rsidRPr="000C4B4E">
        <w:rPr>
          <w:b/>
        </w:rPr>
        <w:t xml:space="preserve"> </w:t>
      </w:r>
      <w:r w:rsidRPr="000C4B4E">
        <w:rPr>
          <w:b/>
        </w:rPr>
        <w:t>на</w:t>
      </w:r>
      <w:r w:rsidR="00F63591" w:rsidRPr="000C4B4E">
        <w:rPr>
          <w:b/>
        </w:rPr>
        <w:t xml:space="preserve"> територији општине Нова Варош</w:t>
      </w:r>
    </w:p>
    <w:p w:rsidR="00EF659E" w:rsidRPr="000C4B4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4B4E" w:rsidRPr="000C4B4E" w:rsidRDefault="000C4B4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6FB5" w:rsidRPr="000C4B4E" w:rsidRDefault="006C6FB5" w:rsidP="00EF65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B4E">
        <w:rPr>
          <w:rFonts w:ascii="Times New Roman" w:hAnsi="Times New Roman" w:cs="Times New Roman"/>
          <w:b/>
          <w:sz w:val="24"/>
          <w:szCs w:val="24"/>
        </w:rPr>
        <w:t>1. Позив за давање понуде на јавни конкурс</w:t>
      </w:r>
    </w:p>
    <w:p w:rsidR="00EF659E" w:rsidRPr="000C4B4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0C4B4E" w:rsidRDefault="00EF659E" w:rsidP="000C4B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4B4E">
        <w:rPr>
          <w:rFonts w:ascii="Times New Roman" w:hAnsi="Times New Roman" w:cs="Times New Roman"/>
          <w:sz w:val="24"/>
          <w:szCs w:val="24"/>
        </w:rPr>
        <w:t xml:space="preserve"> Опш</w:t>
      </w:r>
      <w:r w:rsidR="00B85FC1" w:rsidRPr="000C4B4E">
        <w:rPr>
          <w:rFonts w:ascii="Times New Roman" w:hAnsi="Times New Roman" w:cs="Times New Roman"/>
          <w:sz w:val="24"/>
          <w:szCs w:val="24"/>
        </w:rPr>
        <w:t>тинско веће општине Нова Варош</w:t>
      </w:r>
      <w:r w:rsidRPr="000C4B4E">
        <w:rPr>
          <w:rFonts w:ascii="Times New Roman" w:hAnsi="Times New Roman" w:cs="Times New Roman"/>
          <w:sz w:val="24"/>
          <w:szCs w:val="24"/>
        </w:rPr>
        <w:t xml:space="preserve"> је на основу Одлуке о јавном превозу путника</w:t>
      </w:r>
      <w:r w:rsidR="00E42DEE" w:rsidRPr="000C4B4E">
        <w:rPr>
          <w:rFonts w:ascii="Times New Roman" w:hAnsi="Times New Roman" w:cs="Times New Roman"/>
          <w:sz w:val="24"/>
          <w:szCs w:val="24"/>
        </w:rPr>
        <w:t xml:space="preserve"> у градском и приградском превозу</w:t>
      </w:r>
      <w:r w:rsidRPr="000C4B4E">
        <w:rPr>
          <w:rFonts w:ascii="Times New Roman" w:hAnsi="Times New Roman" w:cs="Times New Roman"/>
          <w:sz w:val="24"/>
          <w:szCs w:val="24"/>
        </w:rPr>
        <w:t xml:space="preserve"> на</w:t>
      </w:r>
      <w:r w:rsidR="00E42DEE" w:rsidRPr="000C4B4E">
        <w:rPr>
          <w:rFonts w:ascii="Times New Roman" w:hAnsi="Times New Roman" w:cs="Times New Roman"/>
          <w:sz w:val="24"/>
          <w:szCs w:val="24"/>
        </w:rPr>
        <w:t xml:space="preserve"> територији општине Нова Варош</w:t>
      </w:r>
      <w:r w:rsidRPr="000C4B4E">
        <w:rPr>
          <w:rFonts w:ascii="Times New Roman" w:hAnsi="Times New Roman" w:cs="Times New Roman"/>
          <w:sz w:val="24"/>
          <w:szCs w:val="24"/>
        </w:rPr>
        <w:t xml:space="preserve"> („Сл</w:t>
      </w:r>
      <w:r w:rsidR="00E42DEE" w:rsidRPr="000C4B4E">
        <w:rPr>
          <w:rFonts w:ascii="Times New Roman" w:hAnsi="Times New Roman" w:cs="Times New Roman"/>
          <w:sz w:val="24"/>
          <w:szCs w:val="24"/>
        </w:rPr>
        <w:t>ужбени лист општине нова Варош“, број 9/2014</w:t>
      </w:r>
      <w:proofErr w:type="gramStart"/>
      <w:r w:rsidRPr="000C4B4E">
        <w:rPr>
          <w:rFonts w:ascii="Times New Roman" w:hAnsi="Times New Roman" w:cs="Times New Roman"/>
          <w:sz w:val="24"/>
          <w:szCs w:val="24"/>
        </w:rPr>
        <w:t>)расписало</w:t>
      </w:r>
      <w:proofErr w:type="gramEnd"/>
      <w:r w:rsidRPr="000C4B4E">
        <w:rPr>
          <w:rFonts w:ascii="Times New Roman" w:hAnsi="Times New Roman" w:cs="Times New Roman"/>
          <w:sz w:val="24"/>
          <w:szCs w:val="24"/>
        </w:rPr>
        <w:t xml:space="preserve"> Јавни конкурс за прикупљање понуда за поверавање обављања линијског превоза</w:t>
      </w:r>
      <w:r w:rsidR="000C4B4E" w:rsidRPr="000C4B4E">
        <w:rPr>
          <w:rFonts w:ascii="Times New Roman" w:hAnsi="Times New Roman" w:cs="Times New Roman"/>
          <w:sz w:val="24"/>
          <w:szCs w:val="24"/>
        </w:rPr>
        <w:t xml:space="preserve"> </w:t>
      </w:r>
      <w:r w:rsidRPr="000C4B4E">
        <w:rPr>
          <w:rFonts w:ascii="Times New Roman" w:hAnsi="Times New Roman" w:cs="Times New Roman"/>
          <w:sz w:val="24"/>
          <w:szCs w:val="24"/>
        </w:rPr>
        <w:t>путника</w:t>
      </w:r>
      <w:r w:rsidR="000C4B4E" w:rsidRPr="000C4B4E">
        <w:rPr>
          <w:rFonts w:ascii="Times New Roman" w:hAnsi="Times New Roman" w:cs="Times New Roman"/>
          <w:sz w:val="24"/>
          <w:szCs w:val="24"/>
        </w:rPr>
        <w:t xml:space="preserve"> </w:t>
      </w:r>
      <w:r w:rsidRPr="000C4B4E">
        <w:rPr>
          <w:rFonts w:ascii="Times New Roman" w:hAnsi="Times New Roman" w:cs="Times New Roman"/>
          <w:sz w:val="24"/>
          <w:szCs w:val="24"/>
        </w:rPr>
        <w:t>у градском и приградско</w:t>
      </w:r>
      <w:r w:rsidR="00E42DEE" w:rsidRPr="000C4B4E">
        <w:rPr>
          <w:rFonts w:ascii="Times New Roman" w:hAnsi="Times New Roman" w:cs="Times New Roman"/>
          <w:sz w:val="24"/>
          <w:szCs w:val="24"/>
        </w:rPr>
        <w:t xml:space="preserve">м превозу у општини Нова Варош број: </w:t>
      </w:r>
      <w:r w:rsidR="00136D20" w:rsidRPr="00136D20">
        <w:rPr>
          <w:rFonts w:ascii="Times New Roman" w:hAnsi="Times New Roman" w:cs="Times New Roman"/>
          <w:sz w:val="24"/>
          <w:szCs w:val="24"/>
          <w:lang w:val="sr-Cyrl-RS"/>
        </w:rPr>
        <w:t>06-94/5/2021-03</w:t>
      </w:r>
      <w:r w:rsidR="00136D20">
        <w:rPr>
          <w:rFonts w:ascii="Times New Roman" w:hAnsi="Times New Roman" w:cs="Times New Roman"/>
          <w:sz w:val="24"/>
          <w:szCs w:val="24"/>
        </w:rPr>
        <w:t xml:space="preserve"> </w:t>
      </w:r>
      <w:r w:rsidR="00E42DEE" w:rsidRPr="000C4B4E">
        <w:rPr>
          <w:rFonts w:ascii="Times New Roman" w:hAnsi="Times New Roman" w:cs="Times New Roman"/>
          <w:sz w:val="24"/>
          <w:szCs w:val="24"/>
        </w:rPr>
        <w:t xml:space="preserve">од дана </w:t>
      </w:r>
      <w:r w:rsidR="001C2F7A">
        <w:rPr>
          <w:rFonts w:ascii="Times New Roman" w:hAnsi="Times New Roman" w:cs="Times New Roman"/>
          <w:sz w:val="24"/>
          <w:szCs w:val="24"/>
          <w:lang w:val="sr-Cyrl-RS"/>
        </w:rPr>
        <w:t>27.07</w:t>
      </w:r>
      <w:r w:rsidR="000C4B4E" w:rsidRPr="000C4B4E">
        <w:rPr>
          <w:rFonts w:ascii="Times New Roman" w:hAnsi="Times New Roman" w:cs="Times New Roman"/>
          <w:sz w:val="24"/>
          <w:szCs w:val="24"/>
          <w:lang w:val="sr-Cyrl-RS"/>
        </w:rPr>
        <w:t xml:space="preserve">.2021. </w:t>
      </w:r>
      <w:proofErr w:type="gramStart"/>
      <w:r w:rsidRPr="000C4B4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C4B4E">
        <w:rPr>
          <w:rFonts w:ascii="Times New Roman" w:hAnsi="Times New Roman" w:cs="Times New Roman"/>
          <w:sz w:val="24"/>
          <w:szCs w:val="24"/>
        </w:rPr>
        <w:t>, који је објављенна</w:t>
      </w:r>
      <w:r w:rsidR="00E42DEE" w:rsidRPr="000C4B4E">
        <w:rPr>
          <w:rFonts w:ascii="Times New Roman" w:hAnsi="Times New Roman" w:cs="Times New Roman"/>
          <w:sz w:val="24"/>
          <w:szCs w:val="24"/>
        </w:rPr>
        <w:t xml:space="preserve"> огласној табли Општинске управе и </w:t>
      </w:r>
      <w:r w:rsidRPr="000C4B4E">
        <w:rPr>
          <w:rFonts w:ascii="Times New Roman" w:hAnsi="Times New Roman" w:cs="Times New Roman"/>
          <w:sz w:val="24"/>
          <w:szCs w:val="24"/>
        </w:rPr>
        <w:t xml:space="preserve">на сајту општине </w:t>
      </w:r>
      <w:r w:rsidR="00E42DEE" w:rsidRPr="000C4B4E">
        <w:rPr>
          <w:rFonts w:ascii="Times New Roman" w:hAnsi="Times New Roman" w:cs="Times New Roman"/>
          <w:sz w:val="24"/>
          <w:szCs w:val="24"/>
        </w:rPr>
        <w:t>.</w:t>
      </w:r>
    </w:p>
    <w:p w:rsidR="00EF659E" w:rsidRPr="000C4B4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6FB5" w:rsidRPr="000C4B4E" w:rsidRDefault="006C6FB5" w:rsidP="00EF65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B4E">
        <w:rPr>
          <w:rFonts w:ascii="Times New Roman" w:hAnsi="Times New Roman" w:cs="Times New Roman"/>
          <w:b/>
          <w:sz w:val="24"/>
          <w:szCs w:val="24"/>
        </w:rPr>
        <w:t>2. Обим превоза:</w:t>
      </w:r>
    </w:p>
    <w:p w:rsidR="006C6FB5" w:rsidRPr="000C4B4E" w:rsidRDefault="006C6FB5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0C4B4E" w:rsidRDefault="00EF659E" w:rsidP="00EF659E">
      <w:pPr>
        <w:pStyle w:val="Default"/>
      </w:pPr>
      <w:r w:rsidRPr="000C4B4E">
        <w:t>Јавним</w:t>
      </w:r>
      <w:r w:rsidR="00494D70" w:rsidRPr="000C4B4E">
        <w:t xml:space="preserve"> </w:t>
      </w:r>
      <w:r w:rsidRPr="000C4B4E">
        <w:t>конкурсом су обухваћене линије прописане Одлуком о јавном превозу путника на</w:t>
      </w:r>
      <w:r w:rsidR="000C4B4E" w:rsidRPr="000C4B4E">
        <w:rPr>
          <w:lang w:val="sr-Cyrl-RS"/>
        </w:rPr>
        <w:t xml:space="preserve"> </w:t>
      </w:r>
      <w:r w:rsidR="00E42DEE" w:rsidRPr="000C4B4E">
        <w:t>територији општине Нова Варош</w:t>
      </w:r>
      <w:r w:rsidRPr="000C4B4E">
        <w:t xml:space="preserve">, а називи линија и минимални бројеви полазака су дати у </w:t>
      </w:r>
      <w:proofErr w:type="gramStart"/>
      <w:r w:rsidRPr="000C4B4E">
        <w:t>прилогу  бр.1</w:t>
      </w:r>
      <w:proofErr w:type="gramEnd"/>
      <w:r w:rsidRPr="000C4B4E">
        <w:t>.</w:t>
      </w:r>
    </w:p>
    <w:p w:rsidR="00EF659E" w:rsidRPr="000C4B4E" w:rsidRDefault="00EF659E" w:rsidP="000C4B4E">
      <w:pPr>
        <w:pStyle w:val="Default"/>
        <w:jc w:val="both"/>
      </w:pPr>
      <w:r w:rsidRPr="000C4B4E">
        <w:t>Наведене линије се морају одржавати</w:t>
      </w:r>
      <w:r w:rsidR="00494D70" w:rsidRPr="000C4B4E">
        <w:t xml:space="preserve"> </w:t>
      </w:r>
      <w:r w:rsidRPr="000C4B4E">
        <w:t xml:space="preserve">током целе календарске године у </w:t>
      </w:r>
      <w:r w:rsidR="000C4B4E" w:rsidRPr="000C4B4E">
        <w:t>обиму који је</w:t>
      </w:r>
      <w:r w:rsidR="000C4B4E" w:rsidRPr="000C4B4E">
        <w:rPr>
          <w:lang w:val="sr-Cyrl-RS"/>
        </w:rPr>
        <w:t xml:space="preserve"> </w:t>
      </w:r>
      <w:r w:rsidRPr="000C4B4E">
        <w:t>неопходан за задовољавање потреба</w:t>
      </w:r>
      <w:r w:rsidR="00E42DEE" w:rsidRPr="000C4B4E">
        <w:t xml:space="preserve"> становника општине Нова Варош</w:t>
      </w:r>
      <w:r w:rsidRPr="000C4B4E">
        <w:t xml:space="preserve"> а понуђач је дужан да уз своју понуду</w:t>
      </w:r>
      <w:r w:rsidR="00944CBF" w:rsidRPr="000C4B4E">
        <w:t xml:space="preserve"> </w:t>
      </w:r>
      <w:r w:rsidRPr="000C4B4E">
        <w:t>приложи и план реализације обављања</w:t>
      </w:r>
      <w:r w:rsidR="00944CBF" w:rsidRPr="000C4B4E">
        <w:t xml:space="preserve"> </w:t>
      </w:r>
      <w:r w:rsidRPr="000C4B4E">
        <w:t>линијског превоза путника у градском</w:t>
      </w:r>
      <w:r w:rsidR="000C4B4E">
        <w:rPr>
          <w:lang w:val="sr-Cyrl-RS"/>
        </w:rPr>
        <w:t xml:space="preserve"> </w:t>
      </w:r>
      <w:r w:rsidRPr="000C4B4E">
        <w:t>и приградском</w:t>
      </w:r>
      <w:r w:rsidR="00944CBF" w:rsidRPr="000C4B4E">
        <w:t xml:space="preserve"> </w:t>
      </w:r>
      <w:r w:rsidRPr="000C4B4E">
        <w:t>превозу,</w:t>
      </w:r>
      <w:r w:rsidR="000C4B4E">
        <w:rPr>
          <w:lang w:val="sr-Cyrl-RS"/>
        </w:rPr>
        <w:t xml:space="preserve"> </w:t>
      </w:r>
      <w:r w:rsidRPr="000C4B4E">
        <w:t>као поверене комуналне делатностиод општег интереса,</w:t>
      </w:r>
      <w:r w:rsidR="000C4B4E">
        <w:rPr>
          <w:lang w:val="sr-Cyrl-RS"/>
        </w:rPr>
        <w:t xml:space="preserve"> </w:t>
      </w:r>
      <w:r w:rsidRPr="000C4B4E">
        <w:t>у којем је дужан да предвиди и обезбеди минимално један полазак на свакој линији свим данима, укључујући викенде и школске распусте.</w:t>
      </w:r>
    </w:p>
    <w:p w:rsidR="00EF659E" w:rsidRPr="000C4B4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B4E">
        <w:rPr>
          <w:rFonts w:ascii="Times New Roman" w:hAnsi="Times New Roman" w:cs="Times New Roman"/>
          <w:sz w:val="24"/>
          <w:szCs w:val="24"/>
        </w:rPr>
        <w:t>Превозници одређују капацитете аутобуса који су неопходни за редовно одржавање линија са понуђеним поласцима.</w:t>
      </w:r>
      <w:proofErr w:type="gramEnd"/>
    </w:p>
    <w:p w:rsidR="00EF659E" w:rsidRPr="000C4B4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6FB5" w:rsidRPr="000C4B4E" w:rsidRDefault="006C6FB5" w:rsidP="00EF65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B4E">
        <w:rPr>
          <w:rFonts w:ascii="Times New Roman" w:hAnsi="Times New Roman" w:cs="Times New Roman"/>
          <w:b/>
          <w:sz w:val="24"/>
          <w:szCs w:val="24"/>
        </w:rPr>
        <w:t>3. Упутство понуђачима</w:t>
      </w:r>
    </w:p>
    <w:p w:rsidR="00EF659E" w:rsidRPr="000C4B4E" w:rsidRDefault="00EF659E" w:rsidP="00EF659E">
      <w:pPr>
        <w:pStyle w:val="Default"/>
      </w:pPr>
    </w:p>
    <w:p w:rsidR="00EF659E" w:rsidRPr="000C4B4E" w:rsidRDefault="00EF659E" w:rsidP="000C4B4E">
      <w:pPr>
        <w:pStyle w:val="Default"/>
        <w:jc w:val="both"/>
        <w:rPr>
          <w:color w:val="auto"/>
          <w:sz w:val="23"/>
          <w:szCs w:val="23"/>
        </w:rPr>
      </w:pPr>
      <w:r w:rsidRPr="000C4B4E">
        <w:t xml:space="preserve"> Понуђачи морају испуњавати све прописане и тражене услове и дужни су да понуду сачине у потпуности на основу расписаног јавног конк</w:t>
      </w:r>
      <w:r w:rsidR="00C93D8D" w:rsidRPr="000C4B4E">
        <w:t xml:space="preserve">урса, а у складу са условима </w:t>
      </w:r>
      <w:proofErr w:type="gramStart"/>
      <w:r w:rsidR="00C93D8D" w:rsidRPr="000C4B4E">
        <w:t xml:space="preserve">и </w:t>
      </w:r>
      <w:r w:rsidRPr="000C4B4E">
        <w:t xml:space="preserve"> </w:t>
      </w:r>
      <w:r w:rsidRPr="000C4B4E">
        <w:rPr>
          <w:color w:val="auto"/>
          <w:sz w:val="23"/>
          <w:szCs w:val="23"/>
        </w:rPr>
        <w:t>елементима</w:t>
      </w:r>
      <w:proofErr w:type="gramEnd"/>
      <w:r w:rsidRPr="000C4B4E">
        <w:rPr>
          <w:color w:val="auto"/>
          <w:sz w:val="23"/>
          <w:szCs w:val="23"/>
        </w:rPr>
        <w:t xml:space="preserve"> датим у  конкурсној документацији, у противном се понуда одбија.</w:t>
      </w:r>
    </w:p>
    <w:p w:rsidR="00EF659E" w:rsidRPr="000C4B4E" w:rsidRDefault="00EF659E" w:rsidP="000C4B4E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0C4B4E">
        <w:rPr>
          <w:color w:val="auto"/>
          <w:sz w:val="23"/>
          <w:szCs w:val="23"/>
        </w:rPr>
        <w:t>Понуде се достављају у писаном облику, на српском језику.</w:t>
      </w:r>
      <w:proofErr w:type="gramEnd"/>
    </w:p>
    <w:p w:rsidR="00EF659E" w:rsidRPr="000C4B4E" w:rsidRDefault="00EF659E" w:rsidP="000C4B4E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0C4B4E">
        <w:rPr>
          <w:color w:val="auto"/>
          <w:sz w:val="23"/>
          <w:szCs w:val="23"/>
        </w:rPr>
        <w:t>Понуда обавезно мора да садржи све елементе предвиђене конкурсном документацијом, у супротном понуда ће се одбити као неисправна.</w:t>
      </w:r>
      <w:proofErr w:type="gramEnd"/>
    </w:p>
    <w:p w:rsidR="00EF659E" w:rsidRPr="000C4B4E" w:rsidRDefault="00EF659E" w:rsidP="000C4B4E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0C4B4E">
        <w:rPr>
          <w:color w:val="auto"/>
          <w:sz w:val="23"/>
          <w:szCs w:val="23"/>
        </w:rPr>
        <w:t>Понуђач своју понуду доставља на оригиналним обрасцима из конкурсне документације, који морају бити у целости попуњени и оверени печатом и потписом овлашћеног лица понуђача.</w:t>
      </w:r>
      <w:proofErr w:type="gramEnd"/>
    </w:p>
    <w:p w:rsidR="00EF659E" w:rsidRPr="000C4B4E" w:rsidRDefault="00EF659E" w:rsidP="000C4B4E">
      <w:pPr>
        <w:pStyle w:val="Default"/>
        <w:jc w:val="both"/>
        <w:rPr>
          <w:color w:val="auto"/>
          <w:sz w:val="23"/>
          <w:szCs w:val="23"/>
          <w:lang w:val="sr-Cyrl-RS"/>
        </w:rPr>
      </w:pPr>
      <w:r w:rsidRPr="000C4B4E">
        <w:rPr>
          <w:color w:val="auto"/>
          <w:sz w:val="23"/>
          <w:szCs w:val="23"/>
        </w:rPr>
        <w:lastRenderedPageBreak/>
        <w:t xml:space="preserve">Подаци и документа која се прилажу уз конкурсну документацију не </w:t>
      </w:r>
      <w:proofErr w:type="gramStart"/>
      <w:r w:rsidRPr="000C4B4E">
        <w:rPr>
          <w:color w:val="auto"/>
          <w:sz w:val="23"/>
          <w:szCs w:val="23"/>
        </w:rPr>
        <w:t>смеју  бити</w:t>
      </w:r>
      <w:proofErr w:type="gramEnd"/>
      <w:r w:rsidRPr="000C4B4E">
        <w:rPr>
          <w:color w:val="auto"/>
          <w:sz w:val="23"/>
          <w:szCs w:val="23"/>
        </w:rPr>
        <w:t xml:space="preserve"> старија од шест месеци од дана објављивања јавн</w:t>
      </w:r>
      <w:r w:rsidR="00944CBF" w:rsidRPr="000C4B4E">
        <w:rPr>
          <w:color w:val="auto"/>
          <w:sz w:val="23"/>
          <w:szCs w:val="23"/>
        </w:rPr>
        <w:t>ог конкурса.</w:t>
      </w:r>
    </w:p>
    <w:p w:rsidR="00EF659E" w:rsidRPr="000C4B4E" w:rsidRDefault="00EF659E" w:rsidP="000C4B4E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0C4B4E">
        <w:rPr>
          <w:color w:val="auto"/>
          <w:sz w:val="23"/>
          <w:szCs w:val="23"/>
        </w:rPr>
        <w:t>Докази који се прилажу по овом јавном конкурсу могу бити у фотокопији, а докази који су јавно доступни</w:t>
      </w:r>
      <w:r w:rsidR="00944CBF" w:rsidRPr="000C4B4E">
        <w:rPr>
          <w:color w:val="auto"/>
          <w:sz w:val="23"/>
          <w:szCs w:val="23"/>
        </w:rPr>
        <w:t xml:space="preserve"> </w:t>
      </w:r>
      <w:r w:rsidRPr="000C4B4E">
        <w:rPr>
          <w:color w:val="auto"/>
          <w:sz w:val="23"/>
          <w:szCs w:val="23"/>
        </w:rPr>
        <w:t>понуђачи</w:t>
      </w:r>
      <w:r w:rsidR="00944CBF" w:rsidRPr="000C4B4E">
        <w:rPr>
          <w:color w:val="auto"/>
          <w:sz w:val="23"/>
          <w:szCs w:val="23"/>
        </w:rPr>
        <w:t xml:space="preserve"> </w:t>
      </w:r>
      <w:r w:rsidRPr="000C4B4E">
        <w:rPr>
          <w:color w:val="auto"/>
          <w:sz w:val="23"/>
          <w:szCs w:val="23"/>
        </w:rPr>
        <w:t>нису у обавези да достављају, с</w:t>
      </w:r>
      <w:r w:rsidR="000C4B4E">
        <w:rPr>
          <w:color w:val="auto"/>
          <w:sz w:val="23"/>
          <w:szCs w:val="23"/>
          <w:lang w:val="sr-Cyrl-RS"/>
        </w:rPr>
        <w:t xml:space="preserve"> </w:t>
      </w:r>
      <w:r w:rsidRPr="000C4B4E">
        <w:rPr>
          <w:color w:val="auto"/>
          <w:sz w:val="23"/>
          <w:szCs w:val="23"/>
        </w:rPr>
        <w:t>тим да су у обавези да наведу интернет страницу где се подаци могу проверити.</w:t>
      </w:r>
      <w:proofErr w:type="gramEnd"/>
    </w:p>
    <w:p w:rsidR="00EF659E" w:rsidRPr="000C4B4E" w:rsidRDefault="00EF659E" w:rsidP="000C4B4E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0C4B4E">
        <w:rPr>
          <w:color w:val="auto"/>
          <w:sz w:val="23"/>
          <w:szCs w:val="23"/>
        </w:rPr>
        <w:t>Наручилац задржава право да од понуђача накнадно захтева доставу оригинала или оверене фотокопије уговора на увид.</w:t>
      </w:r>
      <w:proofErr w:type="gramEnd"/>
    </w:p>
    <w:p w:rsidR="00EF659E" w:rsidRPr="000C4B4E" w:rsidRDefault="00EF659E" w:rsidP="000C4B4E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0C4B4E">
        <w:rPr>
          <w:color w:val="auto"/>
          <w:sz w:val="23"/>
          <w:szCs w:val="23"/>
        </w:rPr>
        <w:t>Рок важења понуде не може бити краћи од 120</w:t>
      </w:r>
      <w:r w:rsidR="00494D70" w:rsidRPr="000C4B4E">
        <w:rPr>
          <w:color w:val="auto"/>
          <w:sz w:val="23"/>
          <w:szCs w:val="23"/>
        </w:rPr>
        <w:t xml:space="preserve"> </w:t>
      </w:r>
      <w:r w:rsidRPr="000C4B4E">
        <w:rPr>
          <w:color w:val="auto"/>
          <w:sz w:val="23"/>
          <w:szCs w:val="23"/>
        </w:rPr>
        <w:t>дана од дана отварања понуда.</w:t>
      </w:r>
      <w:proofErr w:type="gramEnd"/>
    </w:p>
    <w:p w:rsidR="00EF659E" w:rsidRPr="000C4B4E" w:rsidRDefault="00EF659E" w:rsidP="000C4B4E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0C4B4E">
        <w:rPr>
          <w:color w:val="auto"/>
          <w:sz w:val="23"/>
          <w:szCs w:val="23"/>
        </w:rPr>
        <w:t>У случају да понуђач наведе краћи рок важења понуде, понуда ће бити</w:t>
      </w:r>
      <w:r w:rsidR="00944CBF" w:rsidRPr="000C4B4E">
        <w:rPr>
          <w:color w:val="auto"/>
          <w:sz w:val="23"/>
          <w:szCs w:val="23"/>
        </w:rPr>
        <w:t xml:space="preserve"> </w:t>
      </w:r>
      <w:r w:rsidRPr="000C4B4E">
        <w:rPr>
          <w:color w:val="auto"/>
          <w:sz w:val="23"/>
          <w:szCs w:val="23"/>
        </w:rPr>
        <w:t>одбијена као неисправна.</w:t>
      </w:r>
      <w:proofErr w:type="gramEnd"/>
    </w:p>
    <w:p w:rsidR="00EF659E" w:rsidRPr="000C4B4E" w:rsidRDefault="00EF659E" w:rsidP="000C4B4E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C4B4E">
        <w:rPr>
          <w:rFonts w:ascii="Times New Roman" w:hAnsi="Times New Roman" w:cs="Times New Roman"/>
          <w:sz w:val="23"/>
          <w:szCs w:val="23"/>
        </w:rPr>
        <w:t>Наручилац може да захтева од понуђача додатна објашњења која ће му помоћи при прегледу, вредновању и упоређивању понуда, а може да врши и контролу (преглед аутобуса, преглед базе за одржавање аутобуса) код понуђача.</w:t>
      </w:r>
      <w:proofErr w:type="gramEnd"/>
    </w:p>
    <w:p w:rsidR="00EF659E" w:rsidRDefault="00EF659E" w:rsidP="000C4B4E">
      <w:pPr>
        <w:pStyle w:val="NoSpacing"/>
        <w:jc w:val="both"/>
        <w:rPr>
          <w:sz w:val="23"/>
          <w:szCs w:val="23"/>
        </w:rPr>
      </w:pPr>
    </w:p>
    <w:p w:rsidR="006C6FB5" w:rsidRPr="000C4B4E" w:rsidRDefault="00944CBF" w:rsidP="00EF65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B4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6FB5" w:rsidRPr="000C4B4E">
        <w:rPr>
          <w:rFonts w:ascii="Times New Roman" w:hAnsi="Times New Roman" w:cs="Times New Roman"/>
          <w:b/>
          <w:sz w:val="24"/>
          <w:szCs w:val="24"/>
        </w:rPr>
        <w:t>Услови које понуђач треба да испуни и и докази које је дужан да приложи</w:t>
      </w:r>
      <w:proofErr w:type="gramStart"/>
      <w:r w:rsidR="006C6FB5" w:rsidRPr="000C4B4E">
        <w:rPr>
          <w:rFonts w:ascii="Times New Roman" w:hAnsi="Times New Roman" w:cs="Times New Roman"/>
          <w:b/>
          <w:sz w:val="24"/>
          <w:szCs w:val="24"/>
        </w:rPr>
        <w:t>:докази</w:t>
      </w:r>
      <w:proofErr w:type="gramEnd"/>
      <w:r w:rsidR="006C6FB5" w:rsidRPr="000C4B4E">
        <w:rPr>
          <w:rFonts w:ascii="Times New Roman" w:hAnsi="Times New Roman" w:cs="Times New Roman"/>
          <w:b/>
          <w:sz w:val="24"/>
          <w:szCs w:val="24"/>
        </w:rPr>
        <w:t xml:space="preserve"> које је дужан да приложи:</w:t>
      </w:r>
    </w:p>
    <w:p w:rsidR="006C6FB5" w:rsidRDefault="006C6FB5" w:rsidP="006C6FB5">
      <w:pPr>
        <w:pStyle w:val="NoSpacing"/>
        <w:jc w:val="both"/>
      </w:pPr>
    </w:p>
    <w:p w:rsidR="006C6FB5" w:rsidRPr="000C4B4E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4B4E">
        <w:rPr>
          <w:rFonts w:ascii="Times New Roman" w:hAnsi="Times New Roman" w:cs="Times New Roman"/>
          <w:sz w:val="24"/>
          <w:szCs w:val="24"/>
        </w:rPr>
        <w:t xml:space="preserve">- </w:t>
      </w:r>
      <w:r w:rsidR="000C4B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0C4B4E">
        <w:rPr>
          <w:rFonts w:ascii="Times New Roman" w:hAnsi="Times New Roman" w:cs="Times New Roman"/>
          <w:sz w:val="24"/>
          <w:szCs w:val="24"/>
        </w:rPr>
        <w:t>доказ</w:t>
      </w:r>
      <w:proofErr w:type="gramEnd"/>
      <w:r w:rsidRPr="000C4B4E">
        <w:rPr>
          <w:rFonts w:ascii="Times New Roman" w:hAnsi="Times New Roman" w:cs="Times New Roman"/>
          <w:sz w:val="24"/>
          <w:szCs w:val="24"/>
        </w:rPr>
        <w:t xml:space="preserve"> о регистрацији код Агенције за привредне р</w:t>
      </w:r>
      <w:r w:rsidR="00494D70" w:rsidRPr="000C4B4E">
        <w:rPr>
          <w:rFonts w:ascii="Times New Roman" w:hAnsi="Times New Roman" w:cs="Times New Roman"/>
          <w:sz w:val="24"/>
          <w:szCs w:val="24"/>
        </w:rPr>
        <w:t>егистре;</w:t>
      </w:r>
    </w:p>
    <w:p w:rsidR="006C6FB5" w:rsidRPr="00B06AF6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4B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94D70" w:rsidRPr="000C4B4E">
        <w:rPr>
          <w:rFonts w:ascii="Times New Roman" w:hAnsi="Times New Roman" w:cs="Times New Roman"/>
          <w:sz w:val="24"/>
          <w:szCs w:val="24"/>
        </w:rPr>
        <w:t>решење</w:t>
      </w:r>
      <w:proofErr w:type="gramEnd"/>
      <w:r w:rsidR="00494D70" w:rsidRPr="000C4B4E">
        <w:rPr>
          <w:rFonts w:ascii="Times New Roman" w:hAnsi="Times New Roman" w:cs="Times New Roman"/>
          <w:sz w:val="24"/>
          <w:szCs w:val="24"/>
        </w:rPr>
        <w:t xml:space="preserve"> надлежног</w:t>
      </w:r>
      <w:r w:rsidR="00944CBF" w:rsidRPr="000C4B4E">
        <w:rPr>
          <w:rFonts w:ascii="Times New Roman" w:hAnsi="Times New Roman" w:cs="Times New Roman"/>
          <w:sz w:val="24"/>
          <w:szCs w:val="24"/>
        </w:rPr>
        <w:t xml:space="preserve"> министарства Републике Србијза отпочињање и обављање јавног линијског превоза путника;</w:t>
      </w:r>
    </w:p>
    <w:p w:rsidR="006C6FB5" w:rsidRPr="00B06AF6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4B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4B4E">
        <w:rPr>
          <w:rFonts w:ascii="Times New Roman" w:hAnsi="Times New Roman" w:cs="Times New Roman"/>
          <w:sz w:val="24"/>
          <w:szCs w:val="24"/>
        </w:rPr>
        <w:t>уверење</w:t>
      </w:r>
      <w:proofErr w:type="gramEnd"/>
      <w:r w:rsidRPr="000C4B4E">
        <w:rPr>
          <w:rFonts w:ascii="Times New Roman" w:hAnsi="Times New Roman" w:cs="Times New Roman"/>
          <w:sz w:val="24"/>
          <w:szCs w:val="24"/>
        </w:rPr>
        <w:t xml:space="preserve"> да</w:t>
      </w:r>
      <w:r w:rsidR="00944CBF" w:rsidRPr="000C4B4E">
        <w:rPr>
          <w:rFonts w:ascii="Times New Roman" w:hAnsi="Times New Roman" w:cs="Times New Roman"/>
          <w:sz w:val="24"/>
          <w:szCs w:val="24"/>
        </w:rPr>
        <w:t xml:space="preserve"> у року од две године пре  </w:t>
      </w:r>
      <w:r w:rsidRPr="000C4B4E">
        <w:rPr>
          <w:rFonts w:ascii="Times New Roman" w:hAnsi="Times New Roman" w:cs="Times New Roman"/>
          <w:sz w:val="24"/>
          <w:szCs w:val="24"/>
        </w:rPr>
        <w:t>об</w:t>
      </w:r>
      <w:r w:rsidR="00944CBF" w:rsidRPr="000C4B4E">
        <w:rPr>
          <w:rFonts w:ascii="Times New Roman" w:hAnsi="Times New Roman" w:cs="Times New Roman"/>
          <w:sz w:val="24"/>
          <w:szCs w:val="24"/>
        </w:rPr>
        <w:t xml:space="preserve">јављивања јавног јавног конкурса  понуђачу није  </w:t>
      </w:r>
      <w:r w:rsidRPr="000C4B4E">
        <w:rPr>
          <w:rFonts w:ascii="Times New Roman" w:hAnsi="Times New Roman" w:cs="Times New Roman"/>
          <w:sz w:val="24"/>
          <w:szCs w:val="24"/>
        </w:rPr>
        <w:t xml:space="preserve"> изречена правноснажна судска или управна мера забра</w:t>
      </w:r>
      <w:r w:rsidR="00944CBF" w:rsidRPr="000C4B4E">
        <w:rPr>
          <w:rFonts w:ascii="Times New Roman" w:hAnsi="Times New Roman" w:cs="Times New Roman"/>
          <w:sz w:val="24"/>
          <w:szCs w:val="24"/>
        </w:rPr>
        <w:t xml:space="preserve">не обављања делатности  која је предмет  јавног јавног </w:t>
      </w:r>
      <w:r w:rsidR="00B06AF6">
        <w:rPr>
          <w:rFonts w:ascii="Times New Roman" w:hAnsi="Times New Roman" w:cs="Times New Roman"/>
          <w:sz w:val="24"/>
          <w:szCs w:val="24"/>
        </w:rPr>
        <w:t>конкурса;</w:t>
      </w:r>
    </w:p>
    <w:p w:rsidR="006C6FB5" w:rsidRPr="00B06AF6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4B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4B4E">
        <w:rPr>
          <w:rFonts w:ascii="Times New Roman" w:hAnsi="Times New Roman" w:cs="Times New Roman"/>
          <w:sz w:val="24"/>
          <w:szCs w:val="24"/>
        </w:rPr>
        <w:t>потврду</w:t>
      </w:r>
      <w:proofErr w:type="gramEnd"/>
      <w:r w:rsidRPr="000C4B4E">
        <w:rPr>
          <w:rFonts w:ascii="Times New Roman" w:hAnsi="Times New Roman" w:cs="Times New Roman"/>
          <w:sz w:val="24"/>
          <w:szCs w:val="24"/>
        </w:rPr>
        <w:t xml:space="preserve"> надлежног пореског</w:t>
      </w:r>
      <w:r w:rsidR="00944CBF" w:rsidRPr="000C4B4E">
        <w:rPr>
          <w:rFonts w:ascii="Times New Roman" w:hAnsi="Times New Roman" w:cs="Times New Roman"/>
          <w:sz w:val="24"/>
          <w:szCs w:val="24"/>
        </w:rPr>
        <w:t xml:space="preserve"> органа о измиреним порезима</w:t>
      </w:r>
      <w:r w:rsidRPr="000C4B4E">
        <w:rPr>
          <w:rFonts w:ascii="Times New Roman" w:hAnsi="Times New Roman" w:cs="Times New Roman"/>
          <w:sz w:val="24"/>
          <w:szCs w:val="24"/>
        </w:rPr>
        <w:t xml:space="preserve"> и доприносима</w:t>
      </w:r>
      <w:r w:rsidR="00944CBF" w:rsidRPr="000C4B4E">
        <w:rPr>
          <w:rFonts w:ascii="Times New Roman" w:hAnsi="Times New Roman" w:cs="Times New Roman"/>
          <w:sz w:val="24"/>
          <w:szCs w:val="24"/>
        </w:rPr>
        <w:t xml:space="preserve"> за текућу годину;</w:t>
      </w:r>
    </w:p>
    <w:p w:rsidR="006C6FB5" w:rsidRPr="00B06AF6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4B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4B4E">
        <w:rPr>
          <w:rFonts w:ascii="Times New Roman" w:hAnsi="Times New Roman" w:cs="Times New Roman"/>
          <w:sz w:val="24"/>
          <w:szCs w:val="24"/>
        </w:rPr>
        <w:t>биланс</w:t>
      </w:r>
      <w:proofErr w:type="gramEnd"/>
      <w:r w:rsidRPr="000C4B4E">
        <w:rPr>
          <w:rFonts w:ascii="Times New Roman" w:hAnsi="Times New Roman" w:cs="Times New Roman"/>
          <w:sz w:val="24"/>
          <w:szCs w:val="24"/>
        </w:rPr>
        <w:t xml:space="preserve"> стања и биланс успеха за претходне три</w:t>
      </w:r>
      <w:r w:rsidR="00494D70" w:rsidRPr="000C4B4E">
        <w:rPr>
          <w:rFonts w:ascii="Times New Roman" w:hAnsi="Times New Roman" w:cs="Times New Roman"/>
          <w:sz w:val="24"/>
          <w:szCs w:val="24"/>
        </w:rPr>
        <w:t xml:space="preserve"> обрачунске године сa</w:t>
      </w:r>
      <w:r w:rsidRPr="000C4B4E">
        <w:rPr>
          <w:rFonts w:ascii="Times New Roman" w:hAnsi="Times New Roman" w:cs="Times New Roman"/>
          <w:sz w:val="24"/>
          <w:szCs w:val="24"/>
        </w:rPr>
        <w:t xml:space="preserve"> са и</w:t>
      </w:r>
      <w:r w:rsidR="00D57351" w:rsidRPr="000C4B4E">
        <w:rPr>
          <w:rFonts w:ascii="Times New Roman" w:hAnsi="Times New Roman" w:cs="Times New Roman"/>
          <w:sz w:val="24"/>
          <w:szCs w:val="24"/>
        </w:rPr>
        <w:t>звештајем о бонитету;</w:t>
      </w:r>
    </w:p>
    <w:p w:rsidR="006C6FB5" w:rsidRPr="00B06AF6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4B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4B4E">
        <w:rPr>
          <w:rFonts w:ascii="Times New Roman" w:hAnsi="Times New Roman" w:cs="Times New Roman"/>
          <w:sz w:val="24"/>
          <w:szCs w:val="24"/>
        </w:rPr>
        <w:t>доказ</w:t>
      </w:r>
      <w:proofErr w:type="gramEnd"/>
      <w:r w:rsidRPr="000C4B4E">
        <w:rPr>
          <w:rFonts w:ascii="Times New Roman" w:hAnsi="Times New Roman" w:cs="Times New Roman"/>
          <w:sz w:val="24"/>
          <w:szCs w:val="24"/>
        </w:rPr>
        <w:t xml:space="preserve"> о ликвидно</w:t>
      </w:r>
      <w:r w:rsidR="00D57351" w:rsidRPr="000C4B4E">
        <w:rPr>
          <w:rFonts w:ascii="Times New Roman" w:hAnsi="Times New Roman" w:cs="Times New Roman"/>
          <w:sz w:val="24"/>
          <w:szCs w:val="24"/>
        </w:rPr>
        <w:t>сти у последњих шест месеци</w:t>
      </w:r>
      <w:r w:rsidRPr="000C4B4E">
        <w:rPr>
          <w:rFonts w:ascii="Times New Roman" w:hAnsi="Times New Roman" w:cs="Times New Roman"/>
          <w:sz w:val="24"/>
          <w:szCs w:val="24"/>
        </w:rPr>
        <w:t>;</w:t>
      </w:r>
    </w:p>
    <w:p w:rsidR="006C6FB5" w:rsidRPr="000C4B4E" w:rsidRDefault="00D57351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4B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4B4E">
        <w:rPr>
          <w:rFonts w:ascii="Times New Roman" w:hAnsi="Times New Roman" w:cs="Times New Roman"/>
          <w:sz w:val="24"/>
          <w:szCs w:val="24"/>
        </w:rPr>
        <w:t>поп</w:t>
      </w:r>
      <w:r w:rsidR="006C6FB5" w:rsidRPr="000C4B4E">
        <w:rPr>
          <w:rFonts w:ascii="Times New Roman" w:hAnsi="Times New Roman" w:cs="Times New Roman"/>
          <w:sz w:val="24"/>
          <w:szCs w:val="24"/>
        </w:rPr>
        <w:t>уњена</w:t>
      </w:r>
      <w:proofErr w:type="gramEnd"/>
      <w:r w:rsidR="006C6FB5" w:rsidRPr="000C4B4E">
        <w:rPr>
          <w:rFonts w:ascii="Times New Roman" w:hAnsi="Times New Roman" w:cs="Times New Roman"/>
          <w:sz w:val="24"/>
          <w:szCs w:val="24"/>
        </w:rPr>
        <w:t xml:space="preserve"> и потписана изјава о прихватањ</w:t>
      </w:r>
      <w:r w:rsidR="00B06AF6">
        <w:rPr>
          <w:rFonts w:ascii="Times New Roman" w:hAnsi="Times New Roman" w:cs="Times New Roman"/>
          <w:sz w:val="24"/>
          <w:szCs w:val="24"/>
        </w:rPr>
        <w:t>у услова</w:t>
      </w:r>
      <w:r w:rsidR="00B06A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6FB5" w:rsidRPr="000C4B4E">
        <w:rPr>
          <w:rFonts w:ascii="Times New Roman" w:hAnsi="Times New Roman" w:cs="Times New Roman"/>
          <w:sz w:val="24"/>
          <w:szCs w:val="24"/>
        </w:rPr>
        <w:t>из јавног конкур</w:t>
      </w:r>
      <w:r w:rsidR="00494D70" w:rsidRPr="000C4B4E">
        <w:rPr>
          <w:rFonts w:ascii="Times New Roman" w:hAnsi="Times New Roman" w:cs="Times New Roman"/>
          <w:sz w:val="24"/>
          <w:szCs w:val="24"/>
        </w:rPr>
        <w:t xml:space="preserve">са </w:t>
      </w:r>
      <w:r w:rsidR="006C6FB5" w:rsidRPr="000C4B4E">
        <w:rPr>
          <w:rFonts w:ascii="Times New Roman" w:hAnsi="Times New Roman" w:cs="Times New Roman"/>
          <w:sz w:val="24"/>
          <w:szCs w:val="24"/>
        </w:rPr>
        <w:t xml:space="preserve"> и преузете конкурсне докум</w:t>
      </w:r>
      <w:r w:rsidRPr="000C4B4E">
        <w:rPr>
          <w:rFonts w:ascii="Times New Roman" w:hAnsi="Times New Roman" w:cs="Times New Roman"/>
          <w:sz w:val="24"/>
          <w:szCs w:val="24"/>
        </w:rPr>
        <w:t>ентације</w:t>
      </w:r>
      <w:r w:rsidR="006C6FB5" w:rsidRPr="000C4B4E">
        <w:rPr>
          <w:rFonts w:ascii="Times New Roman" w:hAnsi="Times New Roman" w:cs="Times New Roman"/>
          <w:sz w:val="24"/>
          <w:szCs w:val="24"/>
        </w:rPr>
        <w:t>;</w:t>
      </w:r>
    </w:p>
    <w:p w:rsidR="006C6FB5" w:rsidRPr="000C4B4E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4B4E">
        <w:rPr>
          <w:rFonts w:ascii="Times New Roman" w:hAnsi="Times New Roman" w:cs="Times New Roman"/>
          <w:sz w:val="24"/>
          <w:szCs w:val="24"/>
        </w:rPr>
        <w:t>- елаборат и план реализације обављања линијског превоза путника у градском и приградском превозу на</w:t>
      </w:r>
      <w:r w:rsidR="00D57351" w:rsidRPr="000C4B4E">
        <w:rPr>
          <w:rFonts w:ascii="Times New Roman" w:hAnsi="Times New Roman" w:cs="Times New Roman"/>
          <w:sz w:val="24"/>
          <w:szCs w:val="24"/>
        </w:rPr>
        <w:t xml:space="preserve"> територији општине Нова Варош</w:t>
      </w:r>
      <w:r w:rsidRPr="000C4B4E">
        <w:rPr>
          <w:rFonts w:ascii="Times New Roman" w:hAnsi="Times New Roman" w:cs="Times New Roman"/>
          <w:sz w:val="24"/>
          <w:szCs w:val="24"/>
        </w:rPr>
        <w:t xml:space="preserve"> као комуналне делатности од општег интерса, који обавезно садржи: податке о понуђачу-превознику (регистрациони подаци превозника, капацитет-кадровска и техничка опремљеност, основни финансијски подаци, референц листа), предлог из понуде за организацију превоза на дефинисаним линијама (анализа потреба за превозом на свакој од линија, организација превоза на</w:t>
      </w:r>
      <w:r w:rsidR="00D57351" w:rsidRPr="000C4B4E">
        <w:rPr>
          <w:rFonts w:ascii="Times New Roman" w:hAnsi="Times New Roman" w:cs="Times New Roman"/>
          <w:sz w:val="24"/>
          <w:szCs w:val="24"/>
        </w:rPr>
        <w:t xml:space="preserve"> територији општине Нова Варош</w:t>
      </w:r>
      <w:r w:rsidRPr="000C4B4E">
        <w:rPr>
          <w:rFonts w:ascii="Times New Roman" w:hAnsi="Times New Roman" w:cs="Times New Roman"/>
          <w:sz w:val="24"/>
          <w:szCs w:val="24"/>
        </w:rPr>
        <w:t>, предлог коришћења, опремања и уређања аутобуских стајалишта дефинисаних Одлуком о јавном превозу на</w:t>
      </w:r>
      <w:r w:rsidR="00D57351" w:rsidRPr="000C4B4E">
        <w:rPr>
          <w:rFonts w:ascii="Times New Roman" w:hAnsi="Times New Roman" w:cs="Times New Roman"/>
          <w:sz w:val="24"/>
          <w:szCs w:val="24"/>
        </w:rPr>
        <w:t xml:space="preserve"> територији општине Нова Варош</w:t>
      </w:r>
      <w:r w:rsidRPr="000C4B4E">
        <w:rPr>
          <w:rFonts w:ascii="Times New Roman" w:hAnsi="Times New Roman" w:cs="Times New Roman"/>
          <w:sz w:val="24"/>
          <w:szCs w:val="24"/>
        </w:rPr>
        <w:t>, предлог и анализа цена превоза путника и сл.);</w:t>
      </w:r>
    </w:p>
    <w:p w:rsidR="006C6FB5" w:rsidRPr="00B06AF6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AF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06AF6">
        <w:rPr>
          <w:rFonts w:ascii="Times New Roman" w:hAnsi="Times New Roman" w:cs="Times New Roman"/>
          <w:sz w:val="24"/>
          <w:szCs w:val="24"/>
        </w:rPr>
        <w:t>доказ</w:t>
      </w:r>
      <w:proofErr w:type="gramEnd"/>
      <w:r w:rsidR="00D57351" w:rsidRPr="00B06AF6">
        <w:rPr>
          <w:rFonts w:ascii="Times New Roman" w:hAnsi="Times New Roman" w:cs="Times New Roman"/>
          <w:sz w:val="24"/>
          <w:szCs w:val="24"/>
        </w:rPr>
        <w:t xml:space="preserve"> о власништву </w:t>
      </w:r>
      <w:r w:rsidRPr="00B06AF6">
        <w:rPr>
          <w:rFonts w:ascii="Times New Roman" w:hAnsi="Times New Roman" w:cs="Times New Roman"/>
          <w:sz w:val="24"/>
          <w:szCs w:val="24"/>
        </w:rPr>
        <w:t xml:space="preserve"> средстав</w:t>
      </w:r>
      <w:r w:rsidR="00D57351" w:rsidRPr="00B06AF6">
        <w:rPr>
          <w:rFonts w:ascii="Times New Roman" w:hAnsi="Times New Roman" w:cs="Times New Roman"/>
          <w:sz w:val="24"/>
          <w:szCs w:val="24"/>
        </w:rPr>
        <w:t>а и објеката неопходни</w:t>
      </w:r>
      <w:r w:rsidRPr="00B06AF6">
        <w:rPr>
          <w:rFonts w:ascii="Times New Roman" w:hAnsi="Times New Roman" w:cs="Times New Roman"/>
          <w:sz w:val="24"/>
          <w:szCs w:val="24"/>
        </w:rPr>
        <w:t>х за обављање</w:t>
      </w:r>
      <w:r w:rsidR="00494D70" w:rsidRPr="00B06AF6">
        <w:rPr>
          <w:rFonts w:ascii="Times New Roman" w:hAnsi="Times New Roman" w:cs="Times New Roman"/>
          <w:sz w:val="24"/>
          <w:szCs w:val="24"/>
        </w:rPr>
        <w:t xml:space="preserve"> комуналне </w:t>
      </w:r>
      <w:r w:rsidR="00D57351" w:rsidRPr="00B06AF6">
        <w:rPr>
          <w:rFonts w:ascii="Times New Roman" w:hAnsi="Times New Roman" w:cs="Times New Roman"/>
          <w:sz w:val="24"/>
          <w:szCs w:val="24"/>
        </w:rPr>
        <w:t xml:space="preserve">  делатности</w:t>
      </w:r>
      <w:r w:rsidRPr="00B06AF6">
        <w:rPr>
          <w:rFonts w:ascii="Times New Roman" w:hAnsi="Times New Roman" w:cs="Times New Roman"/>
          <w:sz w:val="24"/>
          <w:szCs w:val="24"/>
        </w:rPr>
        <w:t>, односно од</w:t>
      </w:r>
      <w:r w:rsidR="00B06AF6">
        <w:rPr>
          <w:rFonts w:ascii="Times New Roman" w:hAnsi="Times New Roman" w:cs="Times New Roman"/>
          <w:sz w:val="24"/>
          <w:szCs w:val="24"/>
        </w:rPr>
        <w:t>ржавање предвиђених линија,</w:t>
      </w:r>
      <w:r w:rsidR="00B06A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06AF6">
        <w:rPr>
          <w:rFonts w:ascii="Times New Roman" w:hAnsi="Times New Roman" w:cs="Times New Roman"/>
          <w:sz w:val="24"/>
          <w:szCs w:val="24"/>
        </w:rPr>
        <w:t>(бр</w:t>
      </w:r>
      <w:r w:rsidR="00B06AF6">
        <w:rPr>
          <w:rFonts w:ascii="Times New Roman" w:hAnsi="Times New Roman" w:cs="Times New Roman"/>
          <w:sz w:val="24"/>
          <w:szCs w:val="24"/>
        </w:rPr>
        <w:t>ој возила, об</w:t>
      </w:r>
      <w:r w:rsidR="00D57351" w:rsidRPr="00B06AF6">
        <w:rPr>
          <w:rFonts w:ascii="Times New Roman" w:hAnsi="Times New Roman" w:cs="Times New Roman"/>
          <w:sz w:val="24"/>
          <w:szCs w:val="24"/>
        </w:rPr>
        <w:t xml:space="preserve">езбеђен паркинг </w:t>
      </w:r>
      <w:r w:rsidRPr="00B06AF6">
        <w:rPr>
          <w:rFonts w:ascii="Times New Roman" w:hAnsi="Times New Roman" w:cs="Times New Roman"/>
          <w:sz w:val="24"/>
          <w:szCs w:val="24"/>
        </w:rPr>
        <w:t xml:space="preserve"> простор, начин на који је предвиђено одржавање во</w:t>
      </w:r>
      <w:r w:rsidR="00D57351" w:rsidRPr="00B06AF6">
        <w:rPr>
          <w:rFonts w:ascii="Times New Roman" w:hAnsi="Times New Roman" w:cs="Times New Roman"/>
          <w:sz w:val="24"/>
          <w:szCs w:val="24"/>
        </w:rPr>
        <w:t xml:space="preserve">зила, </w:t>
      </w:r>
      <w:r w:rsidR="00494D70" w:rsidRPr="00B06AF6">
        <w:rPr>
          <w:rFonts w:ascii="Times New Roman" w:hAnsi="Times New Roman" w:cs="Times New Roman"/>
          <w:sz w:val="24"/>
          <w:szCs w:val="24"/>
        </w:rPr>
        <w:t xml:space="preserve">начин </w:t>
      </w:r>
      <w:r w:rsidRPr="00B06AF6">
        <w:rPr>
          <w:rFonts w:ascii="Times New Roman" w:hAnsi="Times New Roman" w:cs="Times New Roman"/>
          <w:sz w:val="24"/>
          <w:szCs w:val="24"/>
        </w:rPr>
        <w:t xml:space="preserve">предвиђен за контролу техничке </w:t>
      </w:r>
      <w:r w:rsidR="00D57351" w:rsidRPr="00B06AF6">
        <w:rPr>
          <w:rFonts w:ascii="Times New Roman" w:hAnsi="Times New Roman" w:cs="Times New Roman"/>
          <w:sz w:val="24"/>
          <w:szCs w:val="24"/>
        </w:rPr>
        <w:t>исправности</w:t>
      </w:r>
      <w:r w:rsidR="00B06AF6">
        <w:rPr>
          <w:rFonts w:ascii="Times New Roman" w:hAnsi="Times New Roman" w:cs="Times New Roman"/>
          <w:sz w:val="24"/>
          <w:szCs w:val="24"/>
        </w:rPr>
        <w:t>);</w:t>
      </w:r>
    </w:p>
    <w:p w:rsidR="006C6FB5" w:rsidRPr="00B06AF6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AF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06AF6">
        <w:rPr>
          <w:rFonts w:ascii="Times New Roman" w:hAnsi="Times New Roman" w:cs="Times New Roman"/>
          <w:sz w:val="24"/>
          <w:szCs w:val="24"/>
        </w:rPr>
        <w:t>доказ</w:t>
      </w:r>
      <w:proofErr w:type="gramEnd"/>
      <w:r w:rsidRPr="00B06AF6">
        <w:rPr>
          <w:rFonts w:ascii="Times New Roman" w:hAnsi="Times New Roman" w:cs="Times New Roman"/>
          <w:sz w:val="24"/>
          <w:szCs w:val="24"/>
        </w:rPr>
        <w:t xml:space="preserve"> о кадровским капац</w:t>
      </w:r>
      <w:r w:rsidR="00D57351" w:rsidRPr="00B06AF6">
        <w:rPr>
          <w:rFonts w:ascii="Times New Roman" w:hAnsi="Times New Roman" w:cs="Times New Roman"/>
          <w:sz w:val="24"/>
          <w:szCs w:val="24"/>
        </w:rPr>
        <w:t>итетима подносиоца понуде (уговор о</w:t>
      </w:r>
      <w:r w:rsidRPr="00B06AF6">
        <w:rPr>
          <w:rFonts w:ascii="Times New Roman" w:hAnsi="Times New Roman" w:cs="Times New Roman"/>
          <w:sz w:val="24"/>
          <w:szCs w:val="24"/>
        </w:rPr>
        <w:t xml:space="preserve"> ра</w:t>
      </w:r>
      <w:r w:rsidR="00D57351" w:rsidRPr="00B06AF6">
        <w:rPr>
          <w:rFonts w:ascii="Times New Roman" w:hAnsi="Times New Roman" w:cs="Times New Roman"/>
          <w:sz w:val="24"/>
          <w:szCs w:val="24"/>
        </w:rPr>
        <w:t>дном радном ангажовању</w:t>
      </w:r>
      <w:r w:rsidR="00B06AF6">
        <w:rPr>
          <w:rFonts w:ascii="Times New Roman" w:hAnsi="Times New Roman" w:cs="Times New Roman"/>
          <w:sz w:val="24"/>
          <w:szCs w:val="24"/>
        </w:rPr>
        <w:t xml:space="preserve">, </w:t>
      </w:r>
      <w:r w:rsidRPr="00B06AF6">
        <w:rPr>
          <w:rFonts w:ascii="Times New Roman" w:hAnsi="Times New Roman" w:cs="Times New Roman"/>
          <w:sz w:val="24"/>
          <w:szCs w:val="24"/>
        </w:rPr>
        <w:t xml:space="preserve">обавештење о поднетој </w:t>
      </w:r>
      <w:r w:rsidR="00D57351" w:rsidRPr="00B06AF6">
        <w:rPr>
          <w:rFonts w:ascii="Times New Roman" w:hAnsi="Times New Roman" w:cs="Times New Roman"/>
          <w:sz w:val="24"/>
          <w:szCs w:val="24"/>
        </w:rPr>
        <w:t>пореској пријави ППП,</w:t>
      </w:r>
      <w:r w:rsidR="00B06A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6B37">
        <w:rPr>
          <w:rFonts w:ascii="Times New Roman" w:hAnsi="Times New Roman" w:cs="Times New Roman"/>
          <w:sz w:val="24"/>
          <w:szCs w:val="24"/>
        </w:rPr>
        <w:t>ПД</w:t>
      </w:r>
      <w:r w:rsidRPr="00B06AF6">
        <w:rPr>
          <w:rFonts w:ascii="Times New Roman" w:hAnsi="Times New Roman" w:cs="Times New Roman"/>
          <w:sz w:val="24"/>
          <w:szCs w:val="24"/>
        </w:rPr>
        <w:t xml:space="preserve">, </w:t>
      </w:r>
      <w:r w:rsidR="00736B37">
        <w:rPr>
          <w:rFonts w:ascii="Times New Roman" w:hAnsi="Times New Roman" w:cs="Times New Roman"/>
          <w:sz w:val="24"/>
          <w:szCs w:val="24"/>
        </w:rPr>
        <w:t>образац М</w:t>
      </w:r>
      <w:r w:rsidR="00B06AF6">
        <w:rPr>
          <w:rFonts w:ascii="Times New Roman" w:hAnsi="Times New Roman" w:cs="Times New Roman"/>
          <w:sz w:val="24"/>
          <w:szCs w:val="24"/>
        </w:rPr>
        <w:t>-А)</w:t>
      </w:r>
      <w:r w:rsidRPr="00B06AF6">
        <w:rPr>
          <w:rFonts w:ascii="Times New Roman" w:hAnsi="Times New Roman" w:cs="Times New Roman"/>
          <w:sz w:val="24"/>
          <w:szCs w:val="24"/>
        </w:rPr>
        <w:t>;</w:t>
      </w:r>
    </w:p>
    <w:p w:rsidR="006C6FB5" w:rsidRPr="00736B37" w:rsidRDefault="00D57351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B3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736B37">
        <w:rPr>
          <w:rFonts w:ascii="Times New Roman" w:hAnsi="Times New Roman" w:cs="Times New Roman"/>
          <w:sz w:val="24"/>
          <w:szCs w:val="24"/>
        </w:rPr>
        <w:t>доказ</w:t>
      </w:r>
      <w:proofErr w:type="gramEnd"/>
      <w:r w:rsidR="006C6FB5" w:rsidRPr="00736B37">
        <w:rPr>
          <w:rFonts w:ascii="Times New Roman" w:hAnsi="Times New Roman" w:cs="Times New Roman"/>
          <w:sz w:val="24"/>
          <w:szCs w:val="24"/>
        </w:rPr>
        <w:t xml:space="preserve"> да је до сада обављао линијски превоз путника најм</w:t>
      </w:r>
      <w:r w:rsidR="00736B37">
        <w:rPr>
          <w:rFonts w:ascii="Times New Roman" w:hAnsi="Times New Roman" w:cs="Times New Roman"/>
          <w:sz w:val="24"/>
          <w:szCs w:val="24"/>
        </w:rPr>
        <w:t xml:space="preserve">ање две (2) године, као и доказ  да је </w:t>
      </w:r>
      <w:r w:rsidR="007A1EA8" w:rsidRPr="00736B37">
        <w:rPr>
          <w:rFonts w:ascii="Times New Roman" w:hAnsi="Times New Roman" w:cs="Times New Roman"/>
          <w:sz w:val="24"/>
          <w:szCs w:val="24"/>
        </w:rPr>
        <w:t>обављао</w:t>
      </w:r>
      <w:r w:rsidR="006C6FB5" w:rsidRPr="00736B37">
        <w:rPr>
          <w:rFonts w:ascii="Times New Roman" w:hAnsi="Times New Roman" w:cs="Times New Roman"/>
          <w:sz w:val="24"/>
          <w:szCs w:val="24"/>
        </w:rPr>
        <w:t xml:space="preserve"> линијски превоз путника или</w:t>
      </w:r>
      <w:r w:rsidR="007A1EA8" w:rsidRPr="00736B37">
        <w:rPr>
          <w:rFonts w:ascii="Times New Roman" w:hAnsi="Times New Roman" w:cs="Times New Roman"/>
          <w:sz w:val="24"/>
          <w:szCs w:val="24"/>
        </w:rPr>
        <w:t xml:space="preserve"> </w:t>
      </w:r>
      <w:r w:rsidR="006C6FB5" w:rsidRPr="00736B37">
        <w:rPr>
          <w:rFonts w:ascii="Times New Roman" w:hAnsi="Times New Roman" w:cs="Times New Roman"/>
          <w:sz w:val="24"/>
          <w:szCs w:val="24"/>
        </w:rPr>
        <w:t>линијски превоз пу</w:t>
      </w:r>
      <w:r w:rsidR="00494D70" w:rsidRPr="00736B37">
        <w:rPr>
          <w:rFonts w:ascii="Times New Roman" w:hAnsi="Times New Roman" w:cs="Times New Roman"/>
          <w:sz w:val="24"/>
          <w:szCs w:val="24"/>
        </w:rPr>
        <w:t>тника или ђачкi</w:t>
      </w:r>
      <w:r w:rsidR="006C6FB5" w:rsidRPr="00736B37">
        <w:rPr>
          <w:rFonts w:ascii="Times New Roman" w:hAnsi="Times New Roman" w:cs="Times New Roman"/>
          <w:sz w:val="24"/>
          <w:szCs w:val="24"/>
        </w:rPr>
        <w:t xml:space="preserve"> превоз</w:t>
      </w:r>
      <w:r w:rsidR="00736B37">
        <w:rPr>
          <w:rFonts w:ascii="Times New Roman" w:hAnsi="Times New Roman" w:cs="Times New Roman"/>
          <w:sz w:val="24"/>
          <w:szCs w:val="24"/>
        </w:rPr>
        <w:t>,</w:t>
      </w:r>
      <w:r w:rsidR="006C6FB5" w:rsidRPr="00736B37">
        <w:rPr>
          <w:rFonts w:ascii="Times New Roman" w:hAnsi="Times New Roman" w:cs="Times New Roman"/>
          <w:sz w:val="24"/>
          <w:szCs w:val="24"/>
        </w:rPr>
        <w:t xml:space="preserve"> као поверене послове од стра</w:t>
      </w:r>
      <w:r w:rsidR="00736B37">
        <w:rPr>
          <w:rFonts w:ascii="Times New Roman" w:hAnsi="Times New Roman" w:cs="Times New Roman"/>
          <w:sz w:val="24"/>
          <w:szCs w:val="24"/>
        </w:rPr>
        <w:t>не јединице</w:t>
      </w:r>
      <w:r w:rsidR="006C6FB5" w:rsidRPr="00736B37">
        <w:rPr>
          <w:rFonts w:ascii="Times New Roman" w:hAnsi="Times New Roman" w:cs="Times New Roman"/>
          <w:sz w:val="24"/>
          <w:szCs w:val="24"/>
        </w:rPr>
        <w:t>, најмањ</w:t>
      </w:r>
      <w:r w:rsidR="00736B37">
        <w:rPr>
          <w:rFonts w:ascii="Times New Roman" w:hAnsi="Times New Roman" w:cs="Times New Roman"/>
          <w:sz w:val="24"/>
          <w:szCs w:val="24"/>
        </w:rPr>
        <w:t>е у претходне три (3) године</w:t>
      </w:r>
      <w:r w:rsidR="00736B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1EA8" w:rsidRPr="00736B37">
        <w:rPr>
          <w:rFonts w:ascii="Times New Roman" w:hAnsi="Times New Roman" w:cs="Times New Roman"/>
          <w:sz w:val="24"/>
          <w:szCs w:val="24"/>
        </w:rPr>
        <w:t>(важећи уговор)</w:t>
      </w:r>
      <w:r w:rsidR="00736B37">
        <w:rPr>
          <w:rFonts w:ascii="Times New Roman" w:hAnsi="Times New Roman" w:cs="Times New Roman"/>
          <w:sz w:val="24"/>
          <w:szCs w:val="24"/>
        </w:rPr>
        <w:t>.</w:t>
      </w:r>
    </w:p>
    <w:p w:rsidR="006C6FB5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36B37">
        <w:rPr>
          <w:rFonts w:ascii="Times New Roman" w:hAnsi="Times New Roman" w:cs="Times New Roman"/>
          <w:sz w:val="24"/>
          <w:szCs w:val="24"/>
        </w:rPr>
        <w:t>Понуђач је дужан да без одлагања, а најкасније у року од тр</w:t>
      </w:r>
      <w:r w:rsidR="007A1EA8" w:rsidRPr="00736B37">
        <w:rPr>
          <w:rFonts w:ascii="Times New Roman" w:hAnsi="Times New Roman" w:cs="Times New Roman"/>
          <w:sz w:val="24"/>
          <w:szCs w:val="24"/>
        </w:rPr>
        <w:t xml:space="preserve">и (3) дана од дана </w:t>
      </w:r>
      <w:r w:rsidRPr="00736B37">
        <w:rPr>
          <w:rFonts w:ascii="Times New Roman" w:hAnsi="Times New Roman" w:cs="Times New Roman"/>
          <w:sz w:val="24"/>
          <w:szCs w:val="24"/>
        </w:rPr>
        <w:t>настанка промене у билом којем од</w:t>
      </w:r>
      <w:r w:rsidR="007A1EA8" w:rsidRPr="00736B37">
        <w:rPr>
          <w:rFonts w:ascii="Times New Roman" w:hAnsi="Times New Roman" w:cs="Times New Roman"/>
          <w:sz w:val="24"/>
          <w:szCs w:val="24"/>
        </w:rPr>
        <w:t xml:space="preserve"> подат</w:t>
      </w:r>
      <w:r w:rsidR="00736B37">
        <w:rPr>
          <w:rFonts w:ascii="Times New Roman" w:hAnsi="Times New Roman" w:cs="Times New Roman"/>
          <w:sz w:val="24"/>
          <w:szCs w:val="24"/>
        </w:rPr>
        <w:t>ака које доказује,</w:t>
      </w:r>
      <w:r w:rsidR="00736B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6B37">
        <w:rPr>
          <w:rFonts w:ascii="Times New Roman" w:hAnsi="Times New Roman" w:cs="Times New Roman"/>
          <w:sz w:val="24"/>
          <w:szCs w:val="24"/>
        </w:rPr>
        <w:t xml:space="preserve">о тој </w:t>
      </w:r>
      <w:r w:rsidR="007A1EA8" w:rsidRPr="00736B37">
        <w:rPr>
          <w:rFonts w:ascii="Times New Roman" w:hAnsi="Times New Roman" w:cs="Times New Roman"/>
          <w:sz w:val="24"/>
          <w:szCs w:val="24"/>
        </w:rPr>
        <w:t>промени проследи писмено обавештење</w:t>
      </w:r>
      <w:r w:rsidRPr="00736B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6B37" w:rsidRPr="00736B37" w:rsidRDefault="00736B37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FB5" w:rsidRPr="00736B37" w:rsidRDefault="006C6FB5" w:rsidP="006C6F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6B37">
        <w:rPr>
          <w:rFonts w:ascii="Times New Roman" w:hAnsi="Times New Roman" w:cs="Times New Roman"/>
          <w:b/>
          <w:sz w:val="24"/>
          <w:szCs w:val="24"/>
        </w:rPr>
        <w:t>5. Критеријуми за оцењивање понуда</w:t>
      </w:r>
    </w:p>
    <w:p w:rsidR="00736B37" w:rsidRDefault="00736B37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FB5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B37">
        <w:rPr>
          <w:rFonts w:ascii="Times New Roman" w:hAnsi="Times New Roman" w:cs="Times New Roman"/>
          <w:sz w:val="24"/>
          <w:szCs w:val="24"/>
        </w:rPr>
        <w:t>Одлука о избору најповољнијег по</w:t>
      </w:r>
      <w:r w:rsidR="00736B37">
        <w:rPr>
          <w:rFonts w:ascii="Times New Roman" w:hAnsi="Times New Roman" w:cs="Times New Roman"/>
          <w:sz w:val="24"/>
          <w:szCs w:val="24"/>
        </w:rPr>
        <w:t>нуђача ће</w:t>
      </w:r>
      <w:r w:rsidR="00736B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6B37">
        <w:rPr>
          <w:rFonts w:ascii="Times New Roman" w:hAnsi="Times New Roman" w:cs="Times New Roman"/>
          <w:sz w:val="24"/>
          <w:szCs w:val="24"/>
        </w:rPr>
        <w:t>се</w:t>
      </w:r>
      <w:r w:rsidR="00736B37">
        <w:rPr>
          <w:rFonts w:ascii="Times New Roman" w:hAnsi="Times New Roman" w:cs="Times New Roman"/>
          <w:sz w:val="24"/>
          <w:szCs w:val="24"/>
        </w:rPr>
        <w:t xml:space="preserve"> извршити на основу</w:t>
      </w:r>
      <w:r w:rsidR="00736B37">
        <w:rPr>
          <w:rFonts w:ascii="Times New Roman" w:hAnsi="Times New Roman" w:cs="Times New Roman"/>
          <w:sz w:val="24"/>
          <w:szCs w:val="24"/>
          <w:lang w:val="sr-Cyrl-RS"/>
        </w:rPr>
        <w:t xml:space="preserve"> критеријума </w:t>
      </w:r>
      <w:r w:rsidRPr="00736B37">
        <w:rPr>
          <w:rFonts w:ascii="Times New Roman" w:hAnsi="Times New Roman" w:cs="Times New Roman"/>
          <w:sz w:val="24"/>
          <w:szCs w:val="24"/>
        </w:rPr>
        <w:t>који ће одредити</w:t>
      </w:r>
      <w:r w:rsidR="00736B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6B37">
        <w:rPr>
          <w:rFonts w:ascii="Times New Roman" w:hAnsi="Times New Roman" w:cs="Times New Roman"/>
          <w:sz w:val="24"/>
          <w:szCs w:val="24"/>
        </w:rPr>
        <w:t>најповољ</w:t>
      </w:r>
      <w:r w:rsidR="00736B37">
        <w:rPr>
          <w:rFonts w:ascii="Times New Roman" w:hAnsi="Times New Roman" w:cs="Times New Roman"/>
          <w:sz w:val="24"/>
          <w:szCs w:val="24"/>
        </w:rPr>
        <w:t>ниј</w:t>
      </w:r>
      <w:r w:rsidR="00494D70" w:rsidRPr="00736B37">
        <w:rPr>
          <w:rFonts w:ascii="Times New Roman" w:hAnsi="Times New Roman" w:cs="Times New Roman"/>
          <w:sz w:val="24"/>
          <w:szCs w:val="24"/>
        </w:rPr>
        <w:t xml:space="preserve">у </w:t>
      </w:r>
      <w:r w:rsidR="00736B37">
        <w:rPr>
          <w:rFonts w:ascii="Times New Roman" w:hAnsi="Times New Roman" w:cs="Times New Roman"/>
          <w:sz w:val="24"/>
          <w:szCs w:val="24"/>
        </w:rPr>
        <w:t>понуду</w:t>
      </w:r>
      <w:r w:rsidRPr="00736B37">
        <w:rPr>
          <w:rFonts w:ascii="Times New Roman" w:hAnsi="Times New Roman" w:cs="Times New Roman"/>
          <w:sz w:val="24"/>
          <w:szCs w:val="24"/>
        </w:rPr>
        <w:t>, која ће обезбедити</w:t>
      </w:r>
      <w:r w:rsidR="00494D70" w:rsidRPr="00736B37">
        <w:rPr>
          <w:rFonts w:ascii="Times New Roman" w:hAnsi="Times New Roman" w:cs="Times New Roman"/>
          <w:sz w:val="24"/>
          <w:szCs w:val="24"/>
        </w:rPr>
        <w:t xml:space="preserve"> најквалитетније</w:t>
      </w:r>
      <w:proofErr w:type="gramStart"/>
      <w:r w:rsidR="00494D70" w:rsidRPr="00736B37">
        <w:rPr>
          <w:rFonts w:ascii="Times New Roman" w:hAnsi="Times New Roman" w:cs="Times New Roman"/>
          <w:sz w:val="24"/>
          <w:szCs w:val="24"/>
        </w:rPr>
        <w:t xml:space="preserve">, </w:t>
      </w:r>
      <w:r w:rsidRPr="00736B37">
        <w:rPr>
          <w:rFonts w:ascii="Times New Roman" w:hAnsi="Times New Roman" w:cs="Times New Roman"/>
          <w:sz w:val="24"/>
          <w:szCs w:val="24"/>
        </w:rPr>
        <w:t xml:space="preserve"> најрационалније</w:t>
      </w:r>
      <w:proofErr w:type="gramEnd"/>
      <w:r w:rsidRPr="00736B37">
        <w:rPr>
          <w:rFonts w:ascii="Times New Roman" w:hAnsi="Times New Roman" w:cs="Times New Roman"/>
          <w:sz w:val="24"/>
          <w:szCs w:val="24"/>
        </w:rPr>
        <w:t xml:space="preserve"> и најекономичније обављање јавног превоза путника у градском и приградском превозу на</w:t>
      </w:r>
      <w:r w:rsidR="00494D70" w:rsidRPr="00736B37">
        <w:rPr>
          <w:rFonts w:ascii="Times New Roman" w:hAnsi="Times New Roman" w:cs="Times New Roman"/>
          <w:sz w:val="24"/>
          <w:szCs w:val="24"/>
        </w:rPr>
        <w:t xml:space="preserve"> територији општине Нова Варош</w:t>
      </w:r>
      <w:r w:rsidRPr="00736B37">
        <w:rPr>
          <w:rFonts w:ascii="Times New Roman" w:hAnsi="Times New Roman" w:cs="Times New Roman"/>
          <w:sz w:val="24"/>
          <w:szCs w:val="24"/>
        </w:rPr>
        <w:t>.</w:t>
      </w:r>
    </w:p>
    <w:p w:rsidR="00736B37" w:rsidRPr="00736B37" w:rsidRDefault="00736B37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FB5" w:rsidRPr="00736B37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B37">
        <w:rPr>
          <w:rFonts w:ascii="Times New Roman" w:hAnsi="Times New Roman" w:cs="Times New Roman"/>
          <w:sz w:val="24"/>
          <w:szCs w:val="24"/>
        </w:rPr>
        <w:t>Оцењивање и рангирање понуда ће се заснивати на следећим критериј</w:t>
      </w:r>
      <w:r w:rsidR="00A97A14" w:rsidRPr="00736B37">
        <w:rPr>
          <w:rFonts w:ascii="Times New Roman" w:hAnsi="Times New Roman" w:cs="Times New Roman"/>
          <w:sz w:val="24"/>
          <w:szCs w:val="24"/>
        </w:rPr>
        <w:t>умима</w:t>
      </w:r>
      <w:r w:rsidR="00736B3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F659E" w:rsidRDefault="00EF659E" w:rsidP="00EF659E">
      <w:pPr>
        <w:pStyle w:val="Default"/>
      </w:pPr>
    </w:p>
    <w:p w:rsidR="00EF659E" w:rsidRDefault="00EF659E" w:rsidP="00B06AF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96F52">
        <w:rPr>
          <w:b/>
          <w:bCs/>
          <w:sz w:val="23"/>
          <w:szCs w:val="23"/>
          <w:u w:val="single"/>
        </w:rPr>
        <w:t>Број аутобуса у власништву-А</w:t>
      </w:r>
      <w:r w:rsidR="00B06AF6" w:rsidRPr="00B96F52">
        <w:rPr>
          <w:b/>
          <w:bCs/>
          <w:sz w:val="23"/>
          <w:szCs w:val="23"/>
          <w:u w:val="single"/>
          <w:lang w:val="sr-Cyrl-RS"/>
        </w:rPr>
        <w:t xml:space="preserve"> </w:t>
      </w:r>
      <w:r w:rsidRPr="00B96F52">
        <w:rPr>
          <w:b/>
          <w:bCs/>
          <w:sz w:val="23"/>
          <w:szCs w:val="23"/>
          <w:u w:val="single"/>
        </w:rPr>
        <w:t>(лизинг, закуп)</w:t>
      </w:r>
      <w:r w:rsidR="00B06AF6">
        <w:rPr>
          <w:b/>
          <w:bCs/>
          <w:sz w:val="23"/>
          <w:szCs w:val="23"/>
          <w:lang w:val="sr-Cyrl-RS"/>
        </w:rPr>
        <w:t xml:space="preserve"> </w:t>
      </w:r>
      <w:r>
        <w:rPr>
          <w:b/>
          <w:bCs/>
          <w:sz w:val="23"/>
          <w:szCs w:val="23"/>
        </w:rPr>
        <w:t>-</w:t>
      </w:r>
      <w:r w:rsidR="00B06AF6">
        <w:rPr>
          <w:b/>
          <w:bCs/>
          <w:sz w:val="23"/>
          <w:szCs w:val="23"/>
          <w:lang w:val="sr-Cyrl-RS"/>
        </w:rPr>
        <w:t xml:space="preserve"> </w:t>
      </w:r>
      <w:r>
        <w:rPr>
          <w:b/>
          <w:bCs/>
          <w:sz w:val="23"/>
          <w:szCs w:val="23"/>
        </w:rPr>
        <w:t>максималан број бодова 40</w:t>
      </w:r>
    </w:p>
    <w:p w:rsidR="006C6FB5" w:rsidRDefault="006C6FB5" w:rsidP="006C6FB5">
      <w:pPr>
        <w:pStyle w:val="NoSpacing"/>
        <w:jc w:val="both"/>
      </w:pPr>
    </w:p>
    <w:p w:rsidR="006C6FB5" w:rsidRPr="00B06AF6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AF6">
        <w:rPr>
          <w:rFonts w:ascii="Times New Roman" w:hAnsi="Times New Roman" w:cs="Times New Roman"/>
          <w:sz w:val="24"/>
          <w:szCs w:val="24"/>
          <w:u w:val="single"/>
        </w:rPr>
        <w:t>Број</w:t>
      </w:r>
      <w:r w:rsidR="00A97A14" w:rsidRPr="00B06AF6">
        <w:rPr>
          <w:rFonts w:ascii="Times New Roman" w:hAnsi="Times New Roman" w:cs="Times New Roman"/>
          <w:sz w:val="24"/>
          <w:szCs w:val="24"/>
          <w:u w:val="single"/>
        </w:rPr>
        <w:t xml:space="preserve"> аутобуса </w:t>
      </w:r>
      <w:r w:rsidR="00B06AF6" w:rsidRPr="00B06A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               </w:t>
      </w:r>
      <w:r w:rsidR="00BE734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</w:t>
      </w:r>
      <w:r w:rsidR="00B06AF6" w:rsidRPr="00B06AF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</w:t>
      </w:r>
      <w:r w:rsidR="00A97A14" w:rsidRPr="00B06AF6">
        <w:rPr>
          <w:rFonts w:ascii="Times New Roman" w:hAnsi="Times New Roman" w:cs="Times New Roman"/>
          <w:sz w:val="24"/>
          <w:szCs w:val="24"/>
          <w:u w:val="single"/>
        </w:rPr>
        <w:t>Коефицијент</w:t>
      </w:r>
    </w:p>
    <w:p w:rsidR="006C6FB5" w:rsidRPr="00136D20" w:rsidRDefault="00136D20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36D20">
        <w:rPr>
          <w:rFonts w:ascii="Times New Roman" w:hAnsi="Times New Roman" w:cs="Times New Roman"/>
          <w:sz w:val="24"/>
          <w:szCs w:val="24"/>
        </w:rPr>
        <w:t>изнад</w:t>
      </w:r>
      <w:proofErr w:type="gramEnd"/>
      <w:r w:rsidRPr="00136D20">
        <w:rPr>
          <w:rFonts w:ascii="Times New Roman" w:hAnsi="Times New Roman" w:cs="Times New Roman"/>
          <w:sz w:val="24"/>
          <w:szCs w:val="24"/>
        </w:rPr>
        <w:t xml:space="preserve"> 2</w:t>
      </w:r>
      <w:r w:rsidR="00494D70" w:rsidRPr="00136D20">
        <w:rPr>
          <w:rFonts w:ascii="Times New Roman" w:hAnsi="Times New Roman" w:cs="Times New Roman"/>
          <w:sz w:val="24"/>
          <w:szCs w:val="24"/>
        </w:rPr>
        <w:t>0</w:t>
      </w:r>
      <w:r w:rsidR="006C6FB5" w:rsidRPr="00136D20">
        <w:rPr>
          <w:rFonts w:ascii="Times New Roman" w:hAnsi="Times New Roman" w:cs="Times New Roman"/>
          <w:sz w:val="24"/>
          <w:szCs w:val="24"/>
        </w:rPr>
        <w:t xml:space="preserve"> </w:t>
      </w:r>
      <w:r w:rsidR="00B06AF6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="00BE734B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B06AF6" w:rsidRPr="00136D20">
        <w:rPr>
          <w:rFonts w:ascii="Times New Roman" w:hAnsi="Times New Roman" w:cs="Times New Roman"/>
          <w:sz w:val="24"/>
          <w:szCs w:val="24"/>
        </w:rPr>
        <w:t>1</w:t>
      </w:r>
    </w:p>
    <w:p w:rsidR="006C6FB5" w:rsidRPr="00136D20" w:rsidRDefault="00136D20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36D20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Pr="00136D20">
        <w:rPr>
          <w:rFonts w:ascii="Times New Roman" w:hAnsi="Times New Roman" w:cs="Times New Roman"/>
          <w:sz w:val="24"/>
          <w:szCs w:val="24"/>
        </w:rPr>
        <w:t xml:space="preserve"> 1</w:t>
      </w:r>
      <w:r w:rsidR="00494D70" w:rsidRPr="00136D20">
        <w:rPr>
          <w:rFonts w:ascii="Times New Roman" w:hAnsi="Times New Roman" w:cs="Times New Roman"/>
          <w:sz w:val="24"/>
          <w:szCs w:val="24"/>
        </w:rPr>
        <w:t>0</w:t>
      </w:r>
      <w:r w:rsidR="00B06AF6" w:rsidRPr="00136D20">
        <w:rPr>
          <w:rFonts w:ascii="Times New Roman" w:hAnsi="Times New Roman" w:cs="Times New Roman"/>
          <w:sz w:val="24"/>
          <w:szCs w:val="24"/>
        </w:rPr>
        <w:t>-</w:t>
      </w:r>
      <w:r w:rsidRPr="00136D20">
        <w:rPr>
          <w:rFonts w:ascii="Times New Roman" w:hAnsi="Times New Roman" w:cs="Times New Roman"/>
          <w:sz w:val="24"/>
          <w:szCs w:val="24"/>
        </w:rPr>
        <w:t>2</w:t>
      </w:r>
      <w:r w:rsidR="00A97A14" w:rsidRPr="00136D20">
        <w:rPr>
          <w:rFonts w:ascii="Times New Roman" w:hAnsi="Times New Roman" w:cs="Times New Roman"/>
          <w:sz w:val="24"/>
          <w:szCs w:val="24"/>
        </w:rPr>
        <w:t>0</w:t>
      </w:r>
      <w:r w:rsidR="00C93D8D" w:rsidRPr="00136D20">
        <w:rPr>
          <w:rFonts w:ascii="Times New Roman" w:hAnsi="Times New Roman" w:cs="Times New Roman"/>
          <w:sz w:val="24"/>
          <w:szCs w:val="24"/>
        </w:rPr>
        <w:t xml:space="preserve"> </w:t>
      </w:r>
      <w:r w:rsidR="00B06AF6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731ABA" w:rsidRPr="00136D20">
        <w:rPr>
          <w:rFonts w:ascii="Times New Roman" w:hAnsi="Times New Roman" w:cs="Times New Roman"/>
          <w:sz w:val="24"/>
          <w:szCs w:val="24"/>
        </w:rPr>
        <w:t>0,7</w:t>
      </w:r>
    </w:p>
    <w:p w:rsidR="006C6FB5" w:rsidRPr="00136D20" w:rsidRDefault="00B06AF6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36D20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Pr="00136D20">
        <w:rPr>
          <w:rFonts w:ascii="Times New Roman" w:hAnsi="Times New Roman" w:cs="Times New Roman"/>
          <w:sz w:val="24"/>
          <w:szCs w:val="24"/>
        </w:rPr>
        <w:t xml:space="preserve"> </w:t>
      </w:r>
      <w:r w:rsidR="00136D20" w:rsidRPr="00136D20">
        <w:rPr>
          <w:rFonts w:ascii="Times New Roman" w:hAnsi="Times New Roman" w:cs="Times New Roman"/>
          <w:sz w:val="24"/>
          <w:szCs w:val="24"/>
        </w:rPr>
        <w:t>5</w:t>
      </w:r>
      <w:r w:rsidRPr="00136D20">
        <w:rPr>
          <w:rFonts w:ascii="Times New Roman" w:hAnsi="Times New Roman" w:cs="Times New Roman"/>
          <w:sz w:val="24"/>
          <w:szCs w:val="24"/>
        </w:rPr>
        <w:t>-</w:t>
      </w:r>
      <w:r w:rsidR="00136D20" w:rsidRPr="00136D20">
        <w:rPr>
          <w:rFonts w:ascii="Times New Roman" w:hAnsi="Times New Roman" w:cs="Times New Roman"/>
          <w:sz w:val="24"/>
          <w:szCs w:val="24"/>
        </w:rPr>
        <w:t>1</w:t>
      </w:r>
      <w:r w:rsidR="00A97A14" w:rsidRPr="00136D20">
        <w:rPr>
          <w:rFonts w:ascii="Times New Roman" w:hAnsi="Times New Roman" w:cs="Times New Roman"/>
          <w:sz w:val="24"/>
          <w:szCs w:val="24"/>
        </w:rPr>
        <w:t>0</w:t>
      </w:r>
      <w:r w:rsidR="00C93D8D" w:rsidRPr="00136D20">
        <w:rPr>
          <w:rFonts w:ascii="Times New Roman" w:hAnsi="Times New Roman" w:cs="Times New Roman"/>
          <w:sz w:val="24"/>
          <w:szCs w:val="24"/>
        </w:rPr>
        <w:t xml:space="preserve"> </w:t>
      </w:r>
      <w:r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 w:rsidR="00BE734B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731ABA" w:rsidRPr="00136D20">
        <w:rPr>
          <w:rFonts w:ascii="Times New Roman" w:hAnsi="Times New Roman" w:cs="Times New Roman"/>
          <w:sz w:val="24"/>
          <w:szCs w:val="24"/>
        </w:rPr>
        <w:t>0,4</w:t>
      </w:r>
    </w:p>
    <w:p w:rsidR="006C6FB5" w:rsidRPr="00136D20" w:rsidRDefault="00136D20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36D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36D20">
        <w:rPr>
          <w:rFonts w:ascii="Times New Roman" w:hAnsi="Times New Roman" w:cs="Times New Roman"/>
          <w:sz w:val="24"/>
          <w:szCs w:val="24"/>
        </w:rPr>
        <w:t xml:space="preserve"> 5</w:t>
      </w:r>
      <w:r w:rsidR="00A97A14" w:rsidRPr="00136D20">
        <w:rPr>
          <w:rFonts w:ascii="Times New Roman" w:hAnsi="Times New Roman" w:cs="Times New Roman"/>
          <w:sz w:val="24"/>
          <w:szCs w:val="24"/>
        </w:rPr>
        <w:t xml:space="preserve"> </w:t>
      </w:r>
      <w:r w:rsidR="00B06AF6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 w:rsidR="00BE734B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B06AF6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0</w:t>
      </w:r>
      <w:r w:rsidR="00731ABA" w:rsidRPr="00136D20">
        <w:rPr>
          <w:rFonts w:ascii="Times New Roman" w:hAnsi="Times New Roman" w:cs="Times New Roman"/>
          <w:sz w:val="24"/>
          <w:szCs w:val="24"/>
        </w:rPr>
        <w:t>,2</w:t>
      </w:r>
    </w:p>
    <w:p w:rsidR="00B06AF6" w:rsidRDefault="00B06AF6" w:rsidP="006C6FB5">
      <w:pPr>
        <w:pStyle w:val="NoSpacing"/>
        <w:jc w:val="both"/>
        <w:rPr>
          <w:lang w:val="sr-Cyrl-RS"/>
        </w:rPr>
      </w:pPr>
    </w:p>
    <w:p w:rsidR="006C6FB5" w:rsidRDefault="00DC56E7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6AF6">
        <w:rPr>
          <w:rFonts w:ascii="Times New Roman" w:hAnsi="Times New Roman" w:cs="Times New Roman"/>
          <w:sz w:val="24"/>
          <w:szCs w:val="24"/>
        </w:rPr>
        <w:t>Максималан број бодова 40</w:t>
      </w:r>
      <w:r w:rsidR="006C6FB5" w:rsidRPr="00B06AF6">
        <w:rPr>
          <w:rFonts w:ascii="Times New Roman" w:hAnsi="Times New Roman" w:cs="Times New Roman"/>
          <w:sz w:val="24"/>
          <w:szCs w:val="24"/>
        </w:rPr>
        <w:t xml:space="preserve"> добија понуда добија понуда са највећим бројем аут</w:t>
      </w:r>
      <w:r w:rsidR="00A97A14" w:rsidRPr="00B06AF6">
        <w:rPr>
          <w:rFonts w:ascii="Times New Roman" w:hAnsi="Times New Roman" w:cs="Times New Roman"/>
          <w:sz w:val="24"/>
          <w:szCs w:val="24"/>
        </w:rPr>
        <w:t xml:space="preserve">обуса, а </w:t>
      </w:r>
      <w:proofErr w:type="gramStart"/>
      <w:r w:rsidR="00A97A14" w:rsidRPr="00B06AF6">
        <w:rPr>
          <w:rFonts w:ascii="Times New Roman" w:hAnsi="Times New Roman" w:cs="Times New Roman"/>
          <w:sz w:val="24"/>
          <w:szCs w:val="24"/>
        </w:rPr>
        <w:t>остале ,</w:t>
      </w:r>
      <w:proofErr w:type="gramEnd"/>
      <w:r w:rsidR="00A97A14" w:rsidRPr="00B06AF6">
        <w:rPr>
          <w:rFonts w:ascii="Times New Roman" w:hAnsi="Times New Roman" w:cs="Times New Roman"/>
          <w:sz w:val="24"/>
          <w:szCs w:val="24"/>
        </w:rPr>
        <w:t xml:space="preserve">  понуде</w:t>
      </w:r>
      <w:r w:rsidR="006C6FB5" w:rsidRPr="00B06AF6">
        <w:rPr>
          <w:rFonts w:ascii="Times New Roman" w:hAnsi="Times New Roman" w:cs="Times New Roman"/>
          <w:sz w:val="24"/>
          <w:szCs w:val="24"/>
        </w:rPr>
        <w:t xml:space="preserve"> по наведеној </w:t>
      </w:r>
      <w:r w:rsidR="00A97A14" w:rsidRPr="00B06AF6">
        <w:rPr>
          <w:rFonts w:ascii="Times New Roman" w:hAnsi="Times New Roman" w:cs="Times New Roman"/>
          <w:sz w:val="24"/>
          <w:szCs w:val="24"/>
        </w:rPr>
        <w:t>формули:</w:t>
      </w:r>
    </w:p>
    <w:p w:rsidR="00B06AF6" w:rsidRPr="00B06AF6" w:rsidRDefault="00B06AF6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FB5" w:rsidRPr="00B06AF6" w:rsidRDefault="00A97A14" w:rsidP="006C6FB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06AF6">
        <w:rPr>
          <w:rFonts w:ascii="Times New Roman" w:hAnsi="Times New Roman" w:cs="Times New Roman"/>
          <w:i/>
          <w:sz w:val="24"/>
          <w:szCs w:val="24"/>
        </w:rPr>
        <w:t>А= коефицијент x 40</w:t>
      </w:r>
    </w:p>
    <w:p w:rsidR="00B06AF6" w:rsidRPr="00B06AF6" w:rsidRDefault="00B06AF6" w:rsidP="006C6FB5">
      <w:pPr>
        <w:pStyle w:val="NoSpacing"/>
        <w:jc w:val="both"/>
        <w:rPr>
          <w:lang w:val="sr-Cyrl-RS"/>
        </w:rPr>
      </w:pPr>
    </w:p>
    <w:p w:rsidR="006C6FB5" w:rsidRPr="00B96F52" w:rsidRDefault="006C6FB5" w:rsidP="00B96F5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6F52">
        <w:rPr>
          <w:rFonts w:ascii="Times New Roman" w:hAnsi="Times New Roman" w:cs="Times New Roman"/>
          <w:b/>
          <w:sz w:val="24"/>
          <w:szCs w:val="24"/>
          <w:u w:val="single"/>
        </w:rPr>
        <w:t>Кадровска опремљеност</w:t>
      </w:r>
      <w:r w:rsidR="00A97A14" w:rsidRPr="00B96F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(К)</w:t>
      </w:r>
      <w:r w:rsidR="00A97A14" w:rsidRPr="00B96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F52" w:rsidRPr="00B96F52">
        <w:rPr>
          <w:rFonts w:ascii="Times New Roman" w:hAnsi="Times New Roman" w:cs="Times New Roman"/>
          <w:b/>
          <w:sz w:val="24"/>
          <w:szCs w:val="24"/>
        </w:rPr>
        <w:t>-</w:t>
      </w:r>
      <w:r w:rsidR="00B96F52" w:rsidRPr="00B96F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96F52">
        <w:rPr>
          <w:rFonts w:ascii="Times New Roman" w:hAnsi="Times New Roman" w:cs="Times New Roman"/>
          <w:b/>
          <w:sz w:val="24"/>
          <w:szCs w:val="24"/>
        </w:rPr>
        <w:t>(квалификациона ст</w:t>
      </w:r>
      <w:r w:rsidR="00A97A14" w:rsidRPr="00B96F52">
        <w:rPr>
          <w:rFonts w:ascii="Times New Roman" w:hAnsi="Times New Roman" w:cs="Times New Roman"/>
          <w:b/>
          <w:sz w:val="24"/>
          <w:szCs w:val="24"/>
        </w:rPr>
        <w:t>руктура (ВК, ВКВ, ССС</w:t>
      </w:r>
      <w:r w:rsidR="00140B6C" w:rsidRPr="00B96F5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B96F52">
        <w:rPr>
          <w:rFonts w:ascii="Times New Roman" w:hAnsi="Times New Roman" w:cs="Times New Roman"/>
          <w:b/>
          <w:sz w:val="24"/>
          <w:szCs w:val="24"/>
        </w:rPr>
        <w:t xml:space="preserve"> број запослених на неодређено в</w:t>
      </w:r>
      <w:r w:rsidR="00140B6C" w:rsidRPr="00B96F52">
        <w:rPr>
          <w:rFonts w:ascii="Times New Roman" w:hAnsi="Times New Roman" w:cs="Times New Roman"/>
          <w:b/>
          <w:sz w:val="24"/>
          <w:szCs w:val="24"/>
        </w:rPr>
        <w:t>реме</w:t>
      </w:r>
      <w:r w:rsidR="00B96F52" w:rsidRPr="00B96F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0B6C" w:rsidRPr="00B96F52">
        <w:rPr>
          <w:rFonts w:ascii="Times New Roman" w:hAnsi="Times New Roman" w:cs="Times New Roman"/>
          <w:b/>
          <w:sz w:val="24"/>
          <w:szCs w:val="24"/>
        </w:rPr>
        <w:t xml:space="preserve">(најмање </w:t>
      </w:r>
      <w:r w:rsidR="00136D20">
        <w:rPr>
          <w:rFonts w:ascii="Times New Roman" w:hAnsi="Times New Roman" w:cs="Times New Roman"/>
          <w:b/>
          <w:sz w:val="24"/>
          <w:szCs w:val="24"/>
        </w:rPr>
        <w:t>5</w:t>
      </w:r>
      <w:r w:rsidR="00140B6C" w:rsidRPr="00B96F52">
        <w:rPr>
          <w:rFonts w:ascii="Times New Roman" w:hAnsi="Times New Roman" w:cs="Times New Roman"/>
          <w:b/>
          <w:sz w:val="24"/>
          <w:szCs w:val="24"/>
        </w:rPr>
        <w:t xml:space="preserve"> возача</w:t>
      </w:r>
      <w:r w:rsidR="00DC56E7" w:rsidRPr="00B96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F52">
        <w:rPr>
          <w:rFonts w:ascii="Times New Roman" w:hAnsi="Times New Roman" w:cs="Times New Roman"/>
          <w:b/>
          <w:sz w:val="24"/>
          <w:szCs w:val="24"/>
        </w:rPr>
        <w:t xml:space="preserve"> одговарајуће категорије за упр</w:t>
      </w:r>
      <w:r w:rsidR="00DC56E7" w:rsidRPr="00B96F52">
        <w:rPr>
          <w:rFonts w:ascii="Times New Roman" w:hAnsi="Times New Roman" w:cs="Times New Roman"/>
          <w:b/>
          <w:sz w:val="24"/>
          <w:szCs w:val="24"/>
        </w:rPr>
        <w:t>ављање аутобусом</w:t>
      </w:r>
      <w:r w:rsidR="00B96F52" w:rsidRPr="00B96F52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140B6C" w:rsidRPr="00B96F52">
        <w:rPr>
          <w:rFonts w:ascii="Times New Roman" w:hAnsi="Times New Roman" w:cs="Times New Roman"/>
          <w:b/>
          <w:sz w:val="24"/>
          <w:szCs w:val="24"/>
        </w:rPr>
        <w:t>)</w:t>
      </w:r>
      <w:r w:rsidRPr="00B96F52">
        <w:rPr>
          <w:rFonts w:ascii="Times New Roman" w:hAnsi="Times New Roman" w:cs="Times New Roman"/>
          <w:sz w:val="24"/>
          <w:szCs w:val="24"/>
        </w:rPr>
        <w:t xml:space="preserve"> </w:t>
      </w:r>
      <w:r w:rsidR="00B96F52" w:rsidRPr="00B96F52">
        <w:rPr>
          <w:rFonts w:ascii="Times New Roman" w:hAnsi="Times New Roman" w:cs="Times New Roman"/>
          <w:b/>
          <w:sz w:val="24"/>
          <w:szCs w:val="24"/>
        </w:rPr>
        <w:t>-</w:t>
      </w:r>
      <w:r w:rsidR="00B96F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40B6C" w:rsidRPr="00B96F52">
        <w:rPr>
          <w:rFonts w:ascii="Times New Roman" w:hAnsi="Times New Roman" w:cs="Times New Roman"/>
          <w:b/>
          <w:sz w:val="24"/>
          <w:szCs w:val="24"/>
        </w:rPr>
        <w:t xml:space="preserve">максималан  број бодова </w:t>
      </w:r>
      <w:r w:rsidR="00DC56E7" w:rsidRPr="00B96F52">
        <w:rPr>
          <w:rFonts w:ascii="Times New Roman" w:hAnsi="Times New Roman" w:cs="Times New Roman"/>
          <w:b/>
          <w:sz w:val="24"/>
          <w:szCs w:val="24"/>
        </w:rPr>
        <w:t xml:space="preserve"> 30</w:t>
      </w:r>
    </w:p>
    <w:p w:rsidR="00B96F52" w:rsidRPr="00B96F52" w:rsidRDefault="00B96F52" w:rsidP="00B96F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FB5" w:rsidRPr="00136D20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6D20">
        <w:rPr>
          <w:rFonts w:ascii="Times New Roman" w:hAnsi="Times New Roman" w:cs="Times New Roman"/>
          <w:sz w:val="24"/>
          <w:szCs w:val="24"/>
          <w:u w:val="single"/>
        </w:rPr>
        <w:t>Број запослен</w:t>
      </w:r>
      <w:r w:rsidR="00DC56E7" w:rsidRPr="00136D20">
        <w:rPr>
          <w:rFonts w:ascii="Times New Roman" w:hAnsi="Times New Roman" w:cs="Times New Roman"/>
          <w:sz w:val="24"/>
          <w:szCs w:val="24"/>
          <w:u w:val="single"/>
        </w:rPr>
        <w:t xml:space="preserve">их </w:t>
      </w:r>
      <w:r w:rsidRPr="00136D20">
        <w:rPr>
          <w:rFonts w:ascii="Times New Roman" w:hAnsi="Times New Roman" w:cs="Times New Roman"/>
          <w:sz w:val="24"/>
          <w:szCs w:val="24"/>
          <w:u w:val="single"/>
        </w:rPr>
        <w:t>на неодређ</w:t>
      </w:r>
      <w:r w:rsidR="00DC56E7" w:rsidRPr="00136D20">
        <w:rPr>
          <w:rFonts w:ascii="Times New Roman" w:hAnsi="Times New Roman" w:cs="Times New Roman"/>
          <w:sz w:val="24"/>
          <w:szCs w:val="24"/>
          <w:u w:val="single"/>
        </w:rPr>
        <w:t xml:space="preserve">ено време </w:t>
      </w:r>
      <w:r w:rsidR="00BE734B" w:rsidRPr="00136D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     </w:t>
      </w:r>
      <w:r w:rsidR="00B96F52" w:rsidRPr="00136D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DC56E7" w:rsidRPr="00136D20">
        <w:rPr>
          <w:rFonts w:ascii="Times New Roman" w:hAnsi="Times New Roman" w:cs="Times New Roman"/>
          <w:sz w:val="24"/>
          <w:szCs w:val="24"/>
          <w:u w:val="single"/>
        </w:rPr>
        <w:t>Коефицијент</w:t>
      </w:r>
    </w:p>
    <w:p w:rsidR="006C6FB5" w:rsidRPr="00136D20" w:rsidRDefault="00DC56E7" w:rsidP="00BE734B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36D20">
        <w:rPr>
          <w:rFonts w:ascii="Times New Roman" w:hAnsi="Times New Roman" w:cs="Times New Roman"/>
          <w:sz w:val="24"/>
          <w:szCs w:val="24"/>
        </w:rPr>
        <w:t>изнад</w:t>
      </w:r>
      <w:proofErr w:type="gramEnd"/>
      <w:r w:rsidRPr="00136D20">
        <w:rPr>
          <w:rFonts w:ascii="Times New Roman" w:hAnsi="Times New Roman" w:cs="Times New Roman"/>
          <w:sz w:val="24"/>
          <w:szCs w:val="24"/>
        </w:rPr>
        <w:t xml:space="preserve"> </w:t>
      </w:r>
      <w:r w:rsidR="00136D20" w:rsidRPr="00136D20">
        <w:rPr>
          <w:rFonts w:ascii="Times New Roman" w:hAnsi="Times New Roman" w:cs="Times New Roman"/>
          <w:sz w:val="24"/>
          <w:szCs w:val="24"/>
        </w:rPr>
        <w:t>4</w:t>
      </w:r>
      <w:r w:rsidRPr="00136D20">
        <w:rPr>
          <w:rFonts w:ascii="Times New Roman" w:hAnsi="Times New Roman" w:cs="Times New Roman"/>
          <w:sz w:val="24"/>
          <w:szCs w:val="24"/>
        </w:rPr>
        <w:t>0</w:t>
      </w:r>
      <w:r w:rsidR="006C6FB5" w:rsidRPr="00136D20">
        <w:rPr>
          <w:rFonts w:ascii="Times New Roman" w:hAnsi="Times New Roman" w:cs="Times New Roman"/>
          <w:sz w:val="24"/>
          <w:szCs w:val="24"/>
        </w:rPr>
        <w:t xml:space="preserve"> </w:t>
      </w:r>
      <w:r w:rsidR="00B96F52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</w:t>
      </w:r>
      <w:r w:rsidR="00BE734B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96F52" w:rsidRPr="00136D20">
        <w:rPr>
          <w:rFonts w:ascii="Times New Roman" w:hAnsi="Times New Roman" w:cs="Times New Roman"/>
          <w:sz w:val="24"/>
          <w:szCs w:val="24"/>
        </w:rPr>
        <w:t>1</w:t>
      </w:r>
    </w:p>
    <w:p w:rsidR="006C6FB5" w:rsidRPr="00136D20" w:rsidRDefault="00136D20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36D20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Pr="00136D20">
        <w:rPr>
          <w:rFonts w:ascii="Times New Roman" w:hAnsi="Times New Roman" w:cs="Times New Roman"/>
          <w:sz w:val="24"/>
          <w:szCs w:val="24"/>
        </w:rPr>
        <w:t xml:space="preserve"> 2</w:t>
      </w:r>
      <w:r w:rsidR="00B96F52" w:rsidRPr="00136D20">
        <w:rPr>
          <w:rFonts w:ascii="Times New Roman" w:hAnsi="Times New Roman" w:cs="Times New Roman"/>
          <w:sz w:val="24"/>
          <w:szCs w:val="24"/>
        </w:rPr>
        <w:t>0</w:t>
      </w:r>
      <w:r w:rsidR="00B96F52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136D20">
        <w:rPr>
          <w:rFonts w:ascii="Times New Roman" w:hAnsi="Times New Roman" w:cs="Times New Roman"/>
          <w:sz w:val="24"/>
          <w:szCs w:val="24"/>
        </w:rPr>
        <w:t>4</w:t>
      </w:r>
      <w:r w:rsidR="00DC56E7" w:rsidRPr="00136D20">
        <w:rPr>
          <w:rFonts w:ascii="Times New Roman" w:hAnsi="Times New Roman" w:cs="Times New Roman"/>
          <w:sz w:val="24"/>
          <w:szCs w:val="24"/>
        </w:rPr>
        <w:t>0</w:t>
      </w:r>
      <w:r w:rsidR="00C93D8D" w:rsidRPr="00136D20">
        <w:rPr>
          <w:rFonts w:ascii="Times New Roman" w:hAnsi="Times New Roman" w:cs="Times New Roman"/>
          <w:sz w:val="24"/>
          <w:szCs w:val="24"/>
        </w:rPr>
        <w:t xml:space="preserve"> </w:t>
      </w:r>
      <w:r w:rsidR="00B96F52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 w:rsidR="00BE734B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B96F52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F52" w:rsidRPr="00136D20">
        <w:rPr>
          <w:rFonts w:ascii="Times New Roman" w:hAnsi="Times New Roman" w:cs="Times New Roman"/>
          <w:sz w:val="24"/>
          <w:szCs w:val="24"/>
        </w:rPr>
        <w:t>0,7</w:t>
      </w:r>
    </w:p>
    <w:p w:rsidR="006C6FB5" w:rsidRPr="00136D20" w:rsidRDefault="00136D20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36D20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Pr="00136D20">
        <w:rPr>
          <w:rFonts w:ascii="Times New Roman" w:hAnsi="Times New Roman" w:cs="Times New Roman"/>
          <w:sz w:val="24"/>
          <w:szCs w:val="24"/>
        </w:rPr>
        <w:t xml:space="preserve"> 1</w:t>
      </w:r>
      <w:r w:rsidR="00B96F52" w:rsidRPr="00136D20">
        <w:rPr>
          <w:rFonts w:ascii="Times New Roman" w:hAnsi="Times New Roman" w:cs="Times New Roman"/>
          <w:sz w:val="24"/>
          <w:szCs w:val="24"/>
        </w:rPr>
        <w:t>0</w:t>
      </w:r>
      <w:r w:rsidR="00B96F52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36D20">
        <w:rPr>
          <w:rFonts w:ascii="Times New Roman" w:hAnsi="Times New Roman" w:cs="Times New Roman"/>
          <w:sz w:val="24"/>
          <w:szCs w:val="24"/>
        </w:rPr>
        <w:t>-2</w:t>
      </w:r>
      <w:r w:rsidR="00DC56E7" w:rsidRPr="00136D20">
        <w:rPr>
          <w:rFonts w:ascii="Times New Roman" w:hAnsi="Times New Roman" w:cs="Times New Roman"/>
          <w:sz w:val="24"/>
          <w:szCs w:val="24"/>
        </w:rPr>
        <w:t>0</w:t>
      </w:r>
      <w:r w:rsidR="00C93D8D" w:rsidRPr="00136D20">
        <w:rPr>
          <w:rFonts w:ascii="Times New Roman" w:hAnsi="Times New Roman" w:cs="Times New Roman"/>
          <w:sz w:val="24"/>
          <w:szCs w:val="24"/>
        </w:rPr>
        <w:t xml:space="preserve"> </w:t>
      </w:r>
      <w:r w:rsidR="00B96F52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  <w:r w:rsidR="00BE734B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 w:rsidR="00731ABA" w:rsidRPr="00136D20">
        <w:rPr>
          <w:rFonts w:ascii="Times New Roman" w:hAnsi="Times New Roman" w:cs="Times New Roman"/>
          <w:sz w:val="24"/>
          <w:szCs w:val="24"/>
        </w:rPr>
        <w:t>0,4</w:t>
      </w:r>
    </w:p>
    <w:p w:rsidR="006C6FB5" w:rsidRPr="00136D20" w:rsidRDefault="00136D20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136D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36D20">
        <w:rPr>
          <w:rFonts w:ascii="Times New Roman" w:hAnsi="Times New Roman" w:cs="Times New Roman"/>
          <w:sz w:val="24"/>
          <w:szCs w:val="24"/>
        </w:rPr>
        <w:t xml:space="preserve"> 1</w:t>
      </w:r>
      <w:r w:rsidR="006C6FB5" w:rsidRPr="00136D20">
        <w:rPr>
          <w:rFonts w:ascii="Times New Roman" w:hAnsi="Times New Roman" w:cs="Times New Roman"/>
          <w:sz w:val="24"/>
          <w:szCs w:val="24"/>
        </w:rPr>
        <w:t>0</w:t>
      </w:r>
      <w:r w:rsidR="00C93D8D" w:rsidRPr="00136D20">
        <w:rPr>
          <w:rFonts w:ascii="Times New Roman" w:hAnsi="Times New Roman" w:cs="Times New Roman"/>
          <w:sz w:val="24"/>
          <w:szCs w:val="24"/>
        </w:rPr>
        <w:t xml:space="preserve"> </w:t>
      </w:r>
      <w:r w:rsidR="00B96F52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BE734B" w:rsidRPr="00136D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731ABA" w:rsidRPr="00136D20">
        <w:rPr>
          <w:rFonts w:ascii="Times New Roman" w:hAnsi="Times New Roman" w:cs="Times New Roman"/>
          <w:sz w:val="24"/>
          <w:szCs w:val="24"/>
        </w:rPr>
        <w:t>0,2</w:t>
      </w:r>
    </w:p>
    <w:p w:rsidR="006C6FB5" w:rsidRPr="00136D20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6FB5" w:rsidRPr="00731ABA" w:rsidRDefault="00DC56E7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1ABA">
        <w:rPr>
          <w:rFonts w:ascii="Times New Roman" w:hAnsi="Times New Roman" w:cs="Times New Roman"/>
          <w:sz w:val="24"/>
          <w:szCs w:val="24"/>
        </w:rPr>
        <w:t>Максималан број бодова 30</w:t>
      </w:r>
      <w:r w:rsidR="006C6FB5" w:rsidRPr="00731ABA">
        <w:rPr>
          <w:rFonts w:ascii="Times New Roman" w:hAnsi="Times New Roman" w:cs="Times New Roman"/>
          <w:sz w:val="24"/>
          <w:szCs w:val="24"/>
        </w:rPr>
        <w:t xml:space="preserve"> добија понуда </w:t>
      </w:r>
      <w:r w:rsidRPr="00731ABA">
        <w:rPr>
          <w:rFonts w:ascii="Times New Roman" w:hAnsi="Times New Roman" w:cs="Times New Roman"/>
          <w:sz w:val="24"/>
          <w:szCs w:val="24"/>
        </w:rPr>
        <w:t>са највећим бројем запослених на неодређено време</w:t>
      </w:r>
      <w:r w:rsidR="006C6FB5" w:rsidRPr="00731ABA">
        <w:rPr>
          <w:rFonts w:ascii="Times New Roman" w:hAnsi="Times New Roman" w:cs="Times New Roman"/>
          <w:sz w:val="24"/>
          <w:szCs w:val="24"/>
        </w:rPr>
        <w:t>, и то првенствено возача одговарајуће к</w:t>
      </w:r>
      <w:r w:rsidRPr="00731ABA">
        <w:rPr>
          <w:rFonts w:ascii="Times New Roman" w:hAnsi="Times New Roman" w:cs="Times New Roman"/>
          <w:sz w:val="24"/>
          <w:szCs w:val="24"/>
        </w:rPr>
        <w:t xml:space="preserve">атегорије </w:t>
      </w:r>
      <w:r w:rsidR="006C6FB5" w:rsidRPr="00731ABA">
        <w:rPr>
          <w:rFonts w:ascii="Times New Roman" w:hAnsi="Times New Roman" w:cs="Times New Roman"/>
          <w:sz w:val="24"/>
          <w:szCs w:val="24"/>
        </w:rPr>
        <w:t xml:space="preserve"> за уп</w:t>
      </w:r>
      <w:r w:rsidR="00731ABA" w:rsidRPr="00731ABA">
        <w:rPr>
          <w:rFonts w:ascii="Times New Roman" w:hAnsi="Times New Roman" w:cs="Times New Roman"/>
          <w:sz w:val="24"/>
          <w:szCs w:val="24"/>
        </w:rPr>
        <w:t>рављање аутобусом</w:t>
      </w:r>
      <w:r w:rsidR="006C6FB5" w:rsidRPr="00731ABA">
        <w:rPr>
          <w:rFonts w:ascii="Times New Roman" w:hAnsi="Times New Roman" w:cs="Times New Roman"/>
          <w:sz w:val="24"/>
          <w:szCs w:val="24"/>
        </w:rPr>
        <w:t>, а чији број одговара пријављеном броју возила, који је неопходан за редовно обављање линијског превоза пут</w:t>
      </w:r>
      <w:r w:rsidRPr="00731ABA">
        <w:rPr>
          <w:rFonts w:ascii="Times New Roman" w:hAnsi="Times New Roman" w:cs="Times New Roman"/>
          <w:sz w:val="24"/>
          <w:szCs w:val="24"/>
        </w:rPr>
        <w:t>ника н</w:t>
      </w:r>
      <w:r w:rsidR="00731ABA" w:rsidRPr="00731ABA">
        <w:rPr>
          <w:rFonts w:ascii="Times New Roman" w:hAnsi="Times New Roman" w:cs="Times New Roman"/>
          <w:sz w:val="24"/>
          <w:szCs w:val="24"/>
        </w:rPr>
        <w:t>а територији општине Нова Варош</w:t>
      </w:r>
      <w:r w:rsidR="006C6FB5" w:rsidRPr="00731ABA">
        <w:rPr>
          <w:rFonts w:ascii="Times New Roman" w:hAnsi="Times New Roman" w:cs="Times New Roman"/>
          <w:sz w:val="24"/>
          <w:szCs w:val="24"/>
        </w:rPr>
        <w:t xml:space="preserve">, а остале понуде по наведеној </w:t>
      </w:r>
      <w:r w:rsidRPr="00731ABA">
        <w:rPr>
          <w:rFonts w:ascii="Times New Roman" w:hAnsi="Times New Roman" w:cs="Times New Roman"/>
          <w:sz w:val="24"/>
          <w:szCs w:val="24"/>
        </w:rPr>
        <w:t>формули</w:t>
      </w:r>
      <w:r w:rsidR="00731ABA" w:rsidRPr="00731AB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F659E" w:rsidRPr="00731ABA" w:rsidRDefault="00EF659E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6FB5" w:rsidRPr="00731ABA" w:rsidRDefault="006C6FB5" w:rsidP="006C6FB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31ABA">
        <w:rPr>
          <w:rFonts w:ascii="Times New Roman" w:hAnsi="Times New Roman" w:cs="Times New Roman"/>
          <w:i/>
          <w:sz w:val="24"/>
          <w:szCs w:val="24"/>
        </w:rPr>
        <w:t xml:space="preserve">К= </w:t>
      </w:r>
      <w:r w:rsidR="00140B6C" w:rsidRPr="00731ABA">
        <w:rPr>
          <w:rFonts w:ascii="Times New Roman" w:hAnsi="Times New Roman" w:cs="Times New Roman"/>
          <w:i/>
          <w:sz w:val="24"/>
          <w:szCs w:val="24"/>
        </w:rPr>
        <w:t xml:space="preserve">коефицијент </w:t>
      </w:r>
      <w:r w:rsidR="00DC56E7" w:rsidRPr="00731ABA">
        <w:rPr>
          <w:rFonts w:ascii="Times New Roman" w:hAnsi="Times New Roman" w:cs="Times New Roman"/>
          <w:i/>
          <w:sz w:val="24"/>
          <w:szCs w:val="24"/>
        </w:rPr>
        <w:t>x 30</w:t>
      </w:r>
    </w:p>
    <w:p w:rsidR="00731ABA" w:rsidRPr="00731ABA" w:rsidRDefault="00731ABA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659E" w:rsidRDefault="00DC56E7" w:rsidP="00731AB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31ABA">
        <w:rPr>
          <w:rFonts w:ascii="Times New Roman" w:hAnsi="Times New Roman" w:cs="Times New Roman"/>
          <w:b/>
          <w:sz w:val="24"/>
          <w:szCs w:val="24"/>
        </w:rPr>
        <w:lastRenderedPageBreak/>
        <w:t>Референтна лис</w:t>
      </w:r>
      <w:r w:rsidR="00731ABA">
        <w:rPr>
          <w:rFonts w:ascii="Times New Roman" w:hAnsi="Times New Roman" w:cs="Times New Roman"/>
          <w:b/>
          <w:sz w:val="24"/>
          <w:szCs w:val="24"/>
        </w:rPr>
        <w:t>та (Р)</w:t>
      </w:r>
      <w:r w:rsidR="00731A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6FB5" w:rsidRPr="00731ABA">
        <w:rPr>
          <w:rFonts w:ascii="Times New Roman" w:hAnsi="Times New Roman" w:cs="Times New Roman"/>
          <w:b/>
          <w:sz w:val="24"/>
          <w:szCs w:val="24"/>
        </w:rPr>
        <w:t xml:space="preserve">- број важећих уговора </w:t>
      </w:r>
      <w:r w:rsidRPr="00731ABA">
        <w:rPr>
          <w:rFonts w:ascii="Times New Roman" w:hAnsi="Times New Roman" w:cs="Times New Roman"/>
          <w:b/>
          <w:sz w:val="24"/>
          <w:szCs w:val="24"/>
        </w:rPr>
        <w:t xml:space="preserve">о поверавању обављања </w:t>
      </w:r>
      <w:r w:rsidR="006C6FB5" w:rsidRPr="00731ABA">
        <w:rPr>
          <w:rFonts w:ascii="Times New Roman" w:hAnsi="Times New Roman" w:cs="Times New Roman"/>
          <w:b/>
          <w:sz w:val="24"/>
          <w:szCs w:val="24"/>
        </w:rPr>
        <w:t xml:space="preserve"> линијског превоза путника у градском и приградском превозу или ђачког линијског превоза путника у градском и приградском превозу или ђачког превоза закључених са јединицама локалне</w:t>
      </w:r>
      <w:r w:rsidRPr="00731ABA">
        <w:rPr>
          <w:rFonts w:ascii="Times New Roman" w:hAnsi="Times New Roman" w:cs="Times New Roman"/>
          <w:b/>
          <w:sz w:val="24"/>
          <w:szCs w:val="24"/>
        </w:rPr>
        <w:t xml:space="preserve"> самоуправе </w:t>
      </w:r>
      <w:r w:rsidR="006C6FB5" w:rsidRPr="00731ABA">
        <w:rPr>
          <w:rFonts w:ascii="Times New Roman" w:hAnsi="Times New Roman" w:cs="Times New Roman"/>
          <w:b/>
          <w:sz w:val="24"/>
          <w:szCs w:val="24"/>
        </w:rPr>
        <w:t>-- максим</w:t>
      </w:r>
      <w:r w:rsidRPr="00731ABA">
        <w:rPr>
          <w:rFonts w:ascii="Times New Roman" w:hAnsi="Times New Roman" w:cs="Times New Roman"/>
          <w:b/>
          <w:sz w:val="24"/>
          <w:szCs w:val="24"/>
        </w:rPr>
        <w:t>алан број  30</w:t>
      </w:r>
      <w:r w:rsidR="00140B6C" w:rsidRPr="0073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ABA">
        <w:rPr>
          <w:rFonts w:ascii="Times New Roman" w:hAnsi="Times New Roman" w:cs="Times New Roman"/>
          <w:b/>
          <w:sz w:val="24"/>
          <w:szCs w:val="24"/>
        </w:rPr>
        <w:t>бодова</w:t>
      </w:r>
    </w:p>
    <w:p w:rsidR="00731ABA" w:rsidRPr="00731ABA" w:rsidRDefault="00731ABA" w:rsidP="00731AB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C6FB5" w:rsidRPr="00731ABA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1ABA">
        <w:rPr>
          <w:rFonts w:ascii="Times New Roman" w:hAnsi="Times New Roman" w:cs="Times New Roman"/>
          <w:sz w:val="24"/>
          <w:szCs w:val="24"/>
          <w:u w:val="single"/>
        </w:rPr>
        <w:t>Број важећ</w:t>
      </w:r>
      <w:r w:rsidR="00DC56E7" w:rsidRPr="00731ABA">
        <w:rPr>
          <w:rFonts w:ascii="Times New Roman" w:hAnsi="Times New Roman" w:cs="Times New Roman"/>
          <w:sz w:val="24"/>
          <w:szCs w:val="24"/>
          <w:u w:val="single"/>
        </w:rPr>
        <w:t xml:space="preserve">их уговора </w:t>
      </w:r>
      <w:r w:rsidR="00731ABA" w:rsidRPr="00731AB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                                    </w:t>
      </w:r>
      <w:r w:rsidR="00DC56E7" w:rsidRPr="00731ABA">
        <w:rPr>
          <w:rFonts w:ascii="Times New Roman" w:hAnsi="Times New Roman" w:cs="Times New Roman"/>
          <w:sz w:val="24"/>
          <w:szCs w:val="24"/>
          <w:u w:val="single"/>
        </w:rPr>
        <w:t>Коефицијент</w:t>
      </w:r>
    </w:p>
    <w:p w:rsidR="006C6FB5" w:rsidRPr="00731ABA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31ABA">
        <w:rPr>
          <w:rFonts w:ascii="Times New Roman" w:hAnsi="Times New Roman" w:cs="Times New Roman"/>
          <w:sz w:val="24"/>
          <w:szCs w:val="24"/>
        </w:rPr>
        <w:t>изнад</w:t>
      </w:r>
      <w:proofErr w:type="gramEnd"/>
      <w:r w:rsidRPr="00731ABA">
        <w:rPr>
          <w:rFonts w:ascii="Times New Roman" w:hAnsi="Times New Roman" w:cs="Times New Roman"/>
          <w:sz w:val="24"/>
          <w:szCs w:val="24"/>
        </w:rPr>
        <w:t xml:space="preserve"> 5 </w:t>
      </w:r>
      <w:r w:rsidR="00DC56E7" w:rsidRPr="00731ABA">
        <w:rPr>
          <w:rFonts w:ascii="Times New Roman" w:hAnsi="Times New Roman" w:cs="Times New Roman"/>
          <w:sz w:val="24"/>
          <w:szCs w:val="24"/>
        </w:rPr>
        <w:t xml:space="preserve"> </w:t>
      </w:r>
      <w:r w:rsidR="00731AB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BE734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31A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1ABA">
        <w:rPr>
          <w:rFonts w:ascii="Times New Roman" w:hAnsi="Times New Roman" w:cs="Times New Roman"/>
          <w:sz w:val="24"/>
          <w:szCs w:val="24"/>
        </w:rPr>
        <w:t>1</w:t>
      </w:r>
    </w:p>
    <w:p w:rsidR="006C6FB5" w:rsidRPr="00BE734B" w:rsidRDefault="00BE734B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56E7" w:rsidRPr="00731A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56E7" w:rsidRPr="00731ABA">
        <w:rPr>
          <w:rFonts w:ascii="Times New Roman" w:hAnsi="Times New Roman" w:cs="Times New Roman"/>
          <w:sz w:val="24"/>
          <w:szCs w:val="24"/>
        </w:rPr>
        <w:t xml:space="preserve">5 </w:t>
      </w:r>
      <w:r w:rsidR="00140B6C" w:rsidRPr="00731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0,7</w:t>
      </w:r>
    </w:p>
    <w:p w:rsidR="006C6FB5" w:rsidRPr="00865557" w:rsidRDefault="00DC56E7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31ABA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Pr="00731ABA">
        <w:rPr>
          <w:rFonts w:ascii="Times New Roman" w:hAnsi="Times New Roman" w:cs="Times New Roman"/>
          <w:sz w:val="24"/>
          <w:szCs w:val="24"/>
        </w:rPr>
        <w:t xml:space="preserve"> 2</w:t>
      </w:r>
      <w:r w:rsidR="00865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5557">
        <w:rPr>
          <w:rFonts w:ascii="Times New Roman" w:hAnsi="Times New Roman" w:cs="Times New Roman"/>
          <w:sz w:val="24"/>
          <w:szCs w:val="24"/>
        </w:rPr>
        <w:t>-</w:t>
      </w:r>
      <w:r w:rsidR="00865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1ABA">
        <w:rPr>
          <w:rFonts w:ascii="Times New Roman" w:hAnsi="Times New Roman" w:cs="Times New Roman"/>
          <w:sz w:val="24"/>
          <w:szCs w:val="24"/>
        </w:rPr>
        <w:t xml:space="preserve">3 </w:t>
      </w:r>
      <w:r w:rsidR="00140B6C" w:rsidRPr="00731ABA">
        <w:rPr>
          <w:rFonts w:ascii="Times New Roman" w:hAnsi="Times New Roman" w:cs="Times New Roman"/>
          <w:sz w:val="24"/>
          <w:szCs w:val="24"/>
        </w:rPr>
        <w:t xml:space="preserve"> </w:t>
      </w:r>
      <w:r w:rsidR="0086555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865557">
        <w:rPr>
          <w:rFonts w:ascii="Times New Roman" w:hAnsi="Times New Roman" w:cs="Times New Roman"/>
          <w:sz w:val="24"/>
          <w:szCs w:val="24"/>
        </w:rPr>
        <w:t>0,4</w:t>
      </w:r>
    </w:p>
    <w:p w:rsidR="006C6FB5" w:rsidRDefault="00140B6C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31A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31ABA">
        <w:rPr>
          <w:rFonts w:ascii="Times New Roman" w:hAnsi="Times New Roman" w:cs="Times New Roman"/>
          <w:sz w:val="24"/>
          <w:szCs w:val="24"/>
        </w:rPr>
        <w:t xml:space="preserve"> 2    </w:t>
      </w:r>
      <w:r w:rsidR="0086555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</w:t>
      </w:r>
      <w:r w:rsidR="00865557">
        <w:rPr>
          <w:rFonts w:ascii="Times New Roman" w:hAnsi="Times New Roman" w:cs="Times New Roman"/>
          <w:sz w:val="24"/>
          <w:szCs w:val="24"/>
        </w:rPr>
        <w:t>0,2</w:t>
      </w:r>
    </w:p>
    <w:p w:rsidR="00865557" w:rsidRPr="00865557" w:rsidRDefault="00865557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FB5" w:rsidRPr="00865557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65557">
        <w:rPr>
          <w:rFonts w:ascii="Times New Roman" w:hAnsi="Times New Roman" w:cs="Times New Roman"/>
          <w:sz w:val="24"/>
          <w:szCs w:val="24"/>
        </w:rPr>
        <w:t>Максималан број бодова 30 добија понуда са највећим бројем важећих уговора, а остале понуде по наведеној формули</w:t>
      </w:r>
      <w:proofErr w:type="gramStart"/>
      <w:r w:rsidRPr="00865557">
        <w:rPr>
          <w:rFonts w:ascii="Times New Roman" w:hAnsi="Times New Roman" w:cs="Times New Roman"/>
          <w:sz w:val="24"/>
          <w:szCs w:val="24"/>
        </w:rPr>
        <w:t>:остале</w:t>
      </w:r>
      <w:proofErr w:type="gramEnd"/>
      <w:r w:rsidRPr="00865557">
        <w:rPr>
          <w:rFonts w:ascii="Times New Roman" w:hAnsi="Times New Roman" w:cs="Times New Roman"/>
          <w:sz w:val="24"/>
          <w:szCs w:val="24"/>
        </w:rPr>
        <w:t xml:space="preserve"> понуде по наведеној формули:</w:t>
      </w:r>
    </w:p>
    <w:p w:rsidR="006C6FB5" w:rsidRPr="00865557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FB5" w:rsidRPr="00865557" w:rsidRDefault="00865557" w:rsidP="006C6FB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Р= </w:t>
      </w:r>
      <w:r w:rsidR="00140B6C" w:rsidRPr="00865557">
        <w:rPr>
          <w:rFonts w:ascii="Times New Roman" w:hAnsi="Times New Roman" w:cs="Times New Roman"/>
          <w:i/>
          <w:sz w:val="24"/>
          <w:szCs w:val="24"/>
        </w:rPr>
        <w:t>коефицијент x</w:t>
      </w:r>
      <w:r w:rsidR="00DC56E7" w:rsidRPr="00865557">
        <w:rPr>
          <w:rFonts w:ascii="Times New Roman" w:hAnsi="Times New Roman" w:cs="Times New Roman"/>
          <w:i/>
          <w:sz w:val="24"/>
          <w:szCs w:val="24"/>
        </w:rPr>
        <w:t xml:space="preserve"> 30</w:t>
      </w:r>
    </w:p>
    <w:p w:rsidR="00865557" w:rsidRPr="00865557" w:rsidRDefault="00865557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FB5" w:rsidRPr="00865557" w:rsidRDefault="00DC56E7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5557">
        <w:rPr>
          <w:rFonts w:ascii="Times New Roman" w:hAnsi="Times New Roman" w:cs="Times New Roman"/>
          <w:sz w:val="24"/>
          <w:szCs w:val="24"/>
        </w:rPr>
        <w:t>Укупан број бодова 100</w:t>
      </w:r>
    </w:p>
    <w:p w:rsidR="00865557" w:rsidRPr="00865557" w:rsidRDefault="00865557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FB5" w:rsidRPr="00DB27BB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B27BB">
        <w:rPr>
          <w:rFonts w:ascii="Times New Roman" w:hAnsi="Times New Roman" w:cs="Times New Roman"/>
          <w:sz w:val="24"/>
          <w:szCs w:val="24"/>
        </w:rPr>
        <w:t>Исте понуде вред</w:t>
      </w:r>
      <w:r w:rsidR="00DC56E7" w:rsidRPr="00DB27BB">
        <w:rPr>
          <w:rFonts w:ascii="Times New Roman" w:hAnsi="Times New Roman" w:cs="Times New Roman"/>
          <w:sz w:val="24"/>
          <w:szCs w:val="24"/>
        </w:rPr>
        <w:t>новаће се истим бројем</w:t>
      </w:r>
      <w:r w:rsidR="00140B6C" w:rsidRPr="00DB27BB">
        <w:rPr>
          <w:rFonts w:ascii="Times New Roman" w:hAnsi="Times New Roman" w:cs="Times New Roman"/>
          <w:sz w:val="24"/>
          <w:szCs w:val="24"/>
        </w:rPr>
        <w:t xml:space="preserve"> бодова.</w:t>
      </w:r>
      <w:proofErr w:type="gramEnd"/>
      <w:r w:rsidR="00140B6C" w:rsidRPr="00DB27BB">
        <w:rPr>
          <w:rFonts w:ascii="Times New Roman" w:hAnsi="Times New Roman" w:cs="Times New Roman"/>
          <w:sz w:val="24"/>
          <w:szCs w:val="24"/>
        </w:rPr>
        <w:t xml:space="preserve"> </w:t>
      </w:r>
      <w:r w:rsidRPr="00DB27BB">
        <w:rPr>
          <w:rFonts w:ascii="Times New Roman" w:hAnsi="Times New Roman" w:cs="Times New Roman"/>
          <w:sz w:val="24"/>
          <w:szCs w:val="24"/>
        </w:rPr>
        <w:t xml:space="preserve"> У случају да два или више превозника имају једнак број бодова, предност ће имати превозник који има већи </w:t>
      </w:r>
      <w:r w:rsidR="00473622" w:rsidRPr="00DB27BB">
        <w:rPr>
          <w:rFonts w:ascii="Times New Roman" w:hAnsi="Times New Roman" w:cs="Times New Roman"/>
          <w:sz w:val="24"/>
          <w:szCs w:val="24"/>
        </w:rPr>
        <w:t>број аутобуса у власништву</w:t>
      </w:r>
      <w:r w:rsidRPr="00DB27BB">
        <w:rPr>
          <w:rFonts w:ascii="Times New Roman" w:hAnsi="Times New Roman" w:cs="Times New Roman"/>
          <w:sz w:val="24"/>
          <w:szCs w:val="24"/>
        </w:rPr>
        <w:t>, затим, ако је потребно онај који je својим пл</w:t>
      </w:r>
      <w:r w:rsidR="00DB27BB">
        <w:rPr>
          <w:rFonts w:ascii="Times New Roman" w:hAnsi="Times New Roman" w:cs="Times New Roman"/>
          <w:sz w:val="24"/>
          <w:szCs w:val="24"/>
        </w:rPr>
        <w:t>аном реали</w:t>
      </w:r>
      <w:r w:rsidR="00DB27BB">
        <w:rPr>
          <w:rFonts w:ascii="Times New Roman" w:hAnsi="Times New Roman" w:cs="Times New Roman"/>
          <w:sz w:val="24"/>
          <w:szCs w:val="24"/>
          <w:lang w:val="sr-Cyrl-RS"/>
        </w:rPr>
        <w:t>зације</w:t>
      </w:r>
      <w:r w:rsidR="00473622" w:rsidRPr="00DB27BB">
        <w:rPr>
          <w:rFonts w:ascii="Times New Roman" w:hAnsi="Times New Roman" w:cs="Times New Roman"/>
          <w:sz w:val="24"/>
          <w:szCs w:val="24"/>
        </w:rPr>
        <w:t xml:space="preserve"> предвидео</w:t>
      </w:r>
      <w:r w:rsidRPr="00DB27BB">
        <w:rPr>
          <w:rFonts w:ascii="Times New Roman" w:hAnsi="Times New Roman" w:cs="Times New Roman"/>
          <w:sz w:val="24"/>
          <w:szCs w:val="24"/>
        </w:rPr>
        <w:t xml:space="preserve"> свакодневно </w:t>
      </w:r>
      <w:proofErr w:type="gramStart"/>
      <w:r w:rsidRPr="00DB27BB">
        <w:rPr>
          <w:rFonts w:ascii="Times New Roman" w:hAnsi="Times New Roman" w:cs="Times New Roman"/>
          <w:sz w:val="24"/>
          <w:szCs w:val="24"/>
        </w:rPr>
        <w:t>одржавање</w:t>
      </w:r>
      <w:r w:rsidR="00473622" w:rsidRPr="00DB27BB">
        <w:rPr>
          <w:rFonts w:ascii="Times New Roman" w:hAnsi="Times New Roman" w:cs="Times New Roman"/>
          <w:sz w:val="24"/>
          <w:szCs w:val="24"/>
        </w:rPr>
        <w:t xml:space="preserve"> </w:t>
      </w:r>
      <w:r w:rsidRPr="00DB27BB">
        <w:rPr>
          <w:rFonts w:ascii="Times New Roman" w:hAnsi="Times New Roman" w:cs="Times New Roman"/>
          <w:sz w:val="24"/>
          <w:szCs w:val="24"/>
        </w:rPr>
        <w:t xml:space="preserve"> свих</w:t>
      </w:r>
      <w:proofErr w:type="gramEnd"/>
      <w:r w:rsidRPr="00DB27BB">
        <w:rPr>
          <w:rFonts w:ascii="Times New Roman" w:hAnsi="Times New Roman" w:cs="Times New Roman"/>
          <w:sz w:val="24"/>
          <w:szCs w:val="24"/>
        </w:rPr>
        <w:t xml:space="preserve"> линија а са већим бројем полаза</w:t>
      </w:r>
      <w:r w:rsidR="00473622" w:rsidRPr="00DB27BB">
        <w:rPr>
          <w:rFonts w:ascii="Times New Roman" w:hAnsi="Times New Roman" w:cs="Times New Roman"/>
          <w:sz w:val="24"/>
          <w:szCs w:val="24"/>
        </w:rPr>
        <w:t>ка.</w:t>
      </w:r>
    </w:p>
    <w:p w:rsidR="006C6FB5" w:rsidRPr="00DB27BB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7BB">
        <w:rPr>
          <w:rFonts w:ascii="Times New Roman" w:hAnsi="Times New Roman" w:cs="Times New Roman"/>
          <w:sz w:val="24"/>
          <w:szCs w:val="24"/>
        </w:rPr>
        <w:t>Сходно наведеним критеријумима превозници су у обавезни да доставе одговарајуће понуде са тачним</w:t>
      </w:r>
      <w:r w:rsidR="00473622" w:rsidRPr="00DB27BB">
        <w:rPr>
          <w:rFonts w:ascii="Times New Roman" w:hAnsi="Times New Roman" w:cs="Times New Roman"/>
          <w:sz w:val="24"/>
          <w:szCs w:val="24"/>
        </w:rPr>
        <w:t xml:space="preserve"> подацима.</w:t>
      </w:r>
      <w:proofErr w:type="gramEnd"/>
    </w:p>
    <w:p w:rsidR="006C6FB5" w:rsidRPr="00DB27BB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7BB">
        <w:rPr>
          <w:rFonts w:ascii="Times New Roman" w:hAnsi="Times New Roman" w:cs="Times New Roman"/>
          <w:sz w:val="24"/>
          <w:szCs w:val="24"/>
        </w:rPr>
        <w:t>Вредновање и рангирање приспелих понуда извршиће Комисија у складу са елементима критеријума и</w:t>
      </w:r>
      <w:r w:rsidR="00473622" w:rsidRPr="00DB27BB">
        <w:rPr>
          <w:rFonts w:ascii="Times New Roman" w:hAnsi="Times New Roman" w:cs="Times New Roman"/>
          <w:sz w:val="24"/>
          <w:szCs w:val="24"/>
        </w:rPr>
        <w:t xml:space="preserve"> бројем </w:t>
      </w:r>
      <w:proofErr w:type="gramStart"/>
      <w:r w:rsidR="00473622" w:rsidRPr="00DB27BB">
        <w:rPr>
          <w:rFonts w:ascii="Times New Roman" w:hAnsi="Times New Roman" w:cs="Times New Roman"/>
          <w:sz w:val="24"/>
          <w:szCs w:val="24"/>
        </w:rPr>
        <w:t xml:space="preserve">бодова </w:t>
      </w:r>
      <w:r w:rsidRPr="00DB27BB">
        <w:rPr>
          <w:rFonts w:ascii="Times New Roman" w:hAnsi="Times New Roman" w:cs="Times New Roman"/>
          <w:sz w:val="24"/>
          <w:szCs w:val="24"/>
        </w:rPr>
        <w:t xml:space="preserve"> одређеним</w:t>
      </w:r>
      <w:proofErr w:type="gramEnd"/>
      <w:r w:rsidR="00473622" w:rsidRPr="00DB27BB">
        <w:rPr>
          <w:rFonts w:ascii="Times New Roman" w:hAnsi="Times New Roman" w:cs="Times New Roman"/>
          <w:sz w:val="24"/>
          <w:szCs w:val="24"/>
        </w:rPr>
        <w:t xml:space="preserve"> за сваки од њих</w:t>
      </w:r>
      <w:r w:rsidRPr="00DB27BB">
        <w:rPr>
          <w:rFonts w:ascii="Times New Roman" w:hAnsi="Times New Roman" w:cs="Times New Roman"/>
          <w:sz w:val="24"/>
          <w:szCs w:val="24"/>
        </w:rPr>
        <w:t xml:space="preserve">, како је то дефинисано </w:t>
      </w:r>
      <w:r w:rsidR="00473622" w:rsidRPr="00DB27BB">
        <w:rPr>
          <w:rFonts w:ascii="Times New Roman" w:hAnsi="Times New Roman" w:cs="Times New Roman"/>
          <w:sz w:val="24"/>
          <w:szCs w:val="24"/>
        </w:rPr>
        <w:t>у конкурсној документацији.</w:t>
      </w:r>
    </w:p>
    <w:p w:rsidR="00865557" w:rsidRPr="00DB27BB" w:rsidRDefault="00865557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Default="00865557" w:rsidP="006C6FB5">
      <w:pPr>
        <w:pStyle w:val="NoSpacing"/>
        <w:jc w:val="both"/>
        <w:rPr>
          <w:lang w:val="sr-Cyrl-RS"/>
        </w:rPr>
      </w:pPr>
    </w:p>
    <w:p w:rsidR="00865557" w:rsidRPr="00865557" w:rsidRDefault="00865557" w:rsidP="006C6FB5">
      <w:pPr>
        <w:pStyle w:val="NoSpacing"/>
        <w:jc w:val="both"/>
        <w:rPr>
          <w:lang w:val="sr-Cyrl-RS"/>
        </w:rPr>
      </w:pPr>
    </w:p>
    <w:p w:rsidR="006C6FB5" w:rsidRPr="0048092A" w:rsidRDefault="006C6FB5" w:rsidP="006C6FB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092A">
        <w:rPr>
          <w:rFonts w:ascii="Times New Roman" w:hAnsi="Times New Roman" w:cs="Times New Roman"/>
          <w:b/>
          <w:sz w:val="24"/>
          <w:szCs w:val="24"/>
        </w:rPr>
        <w:t>Прилог бр.</w:t>
      </w:r>
      <w:proofErr w:type="gramEnd"/>
      <w:r w:rsidR="004809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8092A">
        <w:rPr>
          <w:rFonts w:ascii="Times New Roman" w:hAnsi="Times New Roman" w:cs="Times New Roman"/>
          <w:b/>
          <w:sz w:val="24"/>
          <w:szCs w:val="24"/>
        </w:rPr>
        <w:t>1</w:t>
      </w:r>
    </w:p>
    <w:p w:rsidR="006C6FB5" w:rsidRPr="0048092A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6FB5" w:rsidRPr="0048092A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092A" w:rsidRDefault="00EF659E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092A" w:rsidRDefault="00EF659E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092A" w:rsidRDefault="00EF659E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092A" w:rsidRDefault="00EF659E" w:rsidP="004809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31634" w:rsidRPr="0048092A" w:rsidRDefault="006C6FB5" w:rsidP="004809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92A">
        <w:rPr>
          <w:rFonts w:ascii="Times New Roman" w:hAnsi="Times New Roman" w:cs="Times New Roman"/>
          <w:b/>
          <w:sz w:val="24"/>
          <w:szCs w:val="24"/>
        </w:rPr>
        <w:t xml:space="preserve">МИНИМАЛАН ОБИМ ЛИНИЈСКОГ ПРЕВОЗА </w:t>
      </w:r>
      <w:r w:rsidRPr="00742775">
        <w:rPr>
          <w:rFonts w:ascii="Times New Roman" w:hAnsi="Times New Roman" w:cs="Times New Roman"/>
          <w:b/>
          <w:sz w:val="24"/>
          <w:szCs w:val="24"/>
        </w:rPr>
        <w:t>ПУТНИКА У ГРАДСКОМ И</w:t>
      </w:r>
      <w:r w:rsidRPr="0048092A">
        <w:rPr>
          <w:rFonts w:ascii="Times New Roman" w:hAnsi="Times New Roman" w:cs="Times New Roman"/>
          <w:b/>
          <w:sz w:val="24"/>
          <w:szCs w:val="24"/>
        </w:rPr>
        <w:t xml:space="preserve"> ПРИГРАДСКОМ ПРЕВОЗУ НА</w:t>
      </w:r>
      <w:r w:rsidR="00473622" w:rsidRPr="0048092A">
        <w:rPr>
          <w:rFonts w:ascii="Times New Roman" w:hAnsi="Times New Roman" w:cs="Times New Roman"/>
          <w:b/>
          <w:sz w:val="24"/>
          <w:szCs w:val="24"/>
        </w:rPr>
        <w:t xml:space="preserve"> ТЕРИТОРИЈИ ОПШТИНЕ НОВА ВАРОШ</w:t>
      </w:r>
    </w:p>
    <w:p w:rsidR="006C6FB5" w:rsidRDefault="006C6FB5" w:rsidP="006C6FB5">
      <w:pPr>
        <w:pStyle w:val="NoSpacing"/>
        <w:jc w:val="both"/>
      </w:pPr>
    </w:p>
    <w:p w:rsidR="006C6FB5" w:rsidRDefault="006C6FB5" w:rsidP="006C6FB5">
      <w:pPr>
        <w:pStyle w:val="NoSpacing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3051"/>
        <w:gridCol w:w="2451"/>
        <w:gridCol w:w="1620"/>
        <w:gridCol w:w="1594"/>
      </w:tblGrid>
      <w:tr w:rsidR="0048092A" w:rsidTr="0048092A">
        <w:tc>
          <w:tcPr>
            <w:tcW w:w="906" w:type="dxa"/>
            <w:vAlign w:val="center"/>
          </w:tcPr>
          <w:p w:rsidR="0048092A" w:rsidRPr="0048092A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09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Ред.бр</w:t>
            </w:r>
          </w:p>
        </w:tc>
        <w:tc>
          <w:tcPr>
            <w:tcW w:w="3051" w:type="dxa"/>
            <w:vAlign w:val="center"/>
          </w:tcPr>
          <w:p w:rsidR="0048092A" w:rsidRPr="0048092A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09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линије</w:t>
            </w:r>
          </w:p>
        </w:tc>
        <w:tc>
          <w:tcPr>
            <w:tcW w:w="2451" w:type="dxa"/>
            <w:vAlign w:val="center"/>
          </w:tcPr>
          <w:p w:rsidR="0048092A" w:rsidRPr="0048092A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09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Дужина</w:t>
            </w:r>
          </w:p>
          <w:p w:rsidR="0048092A" w:rsidRPr="0048092A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09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линије (км)</w:t>
            </w:r>
          </w:p>
        </w:tc>
        <w:tc>
          <w:tcPr>
            <w:tcW w:w="3214" w:type="dxa"/>
            <w:gridSpan w:val="2"/>
            <w:vAlign w:val="center"/>
          </w:tcPr>
          <w:p w:rsidR="0048092A" w:rsidRPr="0048092A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Мин. </w:t>
            </w:r>
            <w:r w:rsidRPr="004809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одлазака и повратака</w:t>
            </w:r>
          </w:p>
        </w:tc>
      </w:tr>
      <w:tr w:rsidR="0048092A" w:rsidTr="0048092A">
        <w:tc>
          <w:tcPr>
            <w:tcW w:w="906" w:type="dxa"/>
            <w:vMerge w:val="restart"/>
            <w:vAlign w:val="center"/>
          </w:tcPr>
          <w:p w:rsidR="0048092A" w:rsidRPr="00136D20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51" w:type="dxa"/>
            <w:vMerge w:val="restart"/>
            <w:vAlign w:val="center"/>
          </w:tcPr>
          <w:p w:rsidR="0048092A" w:rsidRPr="00136D20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Варош-Божетићи</w:t>
            </w:r>
          </w:p>
        </w:tc>
        <w:tc>
          <w:tcPr>
            <w:tcW w:w="2451" w:type="dxa"/>
            <w:vMerge w:val="restart"/>
            <w:vAlign w:val="center"/>
          </w:tcPr>
          <w:p w:rsidR="0048092A" w:rsidRPr="00136D20" w:rsidRDefault="00136D20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1620" w:type="dxa"/>
            <w:vAlign w:val="center"/>
          </w:tcPr>
          <w:p w:rsidR="0048092A" w:rsidRPr="00136D20" w:rsidRDefault="0048092A" w:rsidP="004809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одлазак</w:t>
            </w:r>
          </w:p>
        </w:tc>
        <w:tc>
          <w:tcPr>
            <w:tcW w:w="1594" w:type="dxa"/>
            <w:vAlign w:val="center"/>
          </w:tcPr>
          <w:p w:rsidR="0048092A" w:rsidRPr="001C2F7A" w:rsidRDefault="001C2F7A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8092A" w:rsidTr="0048092A">
        <w:tc>
          <w:tcPr>
            <w:tcW w:w="906" w:type="dxa"/>
            <w:vMerge/>
            <w:vAlign w:val="center"/>
          </w:tcPr>
          <w:p w:rsidR="0048092A" w:rsidRPr="00136D20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51" w:type="dxa"/>
            <w:vMerge/>
            <w:vAlign w:val="center"/>
          </w:tcPr>
          <w:p w:rsidR="0048092A" w:rsidRPr="00136D20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51" w:type="dxa"/>
            <w:vMerge/>
            <w:vAlign w:val="center"/>
          </w:tcPr>
          <w:p w:rsidR="0048092A" w:rsidRPr="00136D20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:rsidR="0048092A" w:rsidRPr="00136D20" w:rsidRDefault="0048092A" w:rsidP="004809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повратака</w:t>
            </w:r>
          </w:p>
        </w:tc>
        <w:tc>
          <w:tcPr>
            <w:tcW w:w="1594" w:type="dxa"/>
            <w:vAlign w:val="center"/>
          </w:tcPr>
          <w:p w:rsidR="0048092A" w:rsidRPr="001C2F7A" w:rsidRDefault="001C2F7A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8092A" w:rsidTr="0048092A">
        <w:tc>
          <w:tcPr>
            <w:tcW w:w="906" w:type="dxa"/>
            <w:vMerge w:val="restart"/>
            <w:vAlign w:val="center"/>
          </w:tcPr>
          <w:p w:rsidR="0048092A" w:rsidRPr="00136D20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51" w:type="dxa"/>
            <w:vMerge w:val="restart"/>
            <w:vAlign w:val="center"/>
          </w:tcPr>
          <w:p w:rsidR="0048092A" w:rsidRPr="00136D20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Варош-Рутоши</w:t>
            </w:r>
          </w:p>
        </w:tc>
        <w:tc>
          <w:tcPr>
            <w:tcW w:w="2451" w:type="dxa"/>
            <w:vMerge w:val="restart"/>
            <w:vAlign w:val="center"/>
          </w:tcPr>
          <w:p w:rsidR="0048092A" w:rsidRPr="00136D20" w:rsidRDefault="00136D20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620" w:type="dxa"/>
            <w:vAlign w:val="center"/>
          </w:tcPr>
          <w:p w:rsidR="0048092A" w:rsidRPr="00136D20" w:rsidRDefault="0048092A" w:rsidP="004809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одлазак</w:t>
            </w:r>
          </w:p>
        </w:tc>
        <w:tc>
          <w:tcPr>
            <w:tcW w:w="1594" w:type="dxa"/>
            <w:vAlign w:val="center"/>
          </w:tcPr>
          <w:p w:rsidR="0048092A" w:rsidRPr="00136D20" w:rsidRDefault="00136D20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48092A" w:rsidTr="0048092A">
        <w:tc>
          <w:tcPr>
            <w:tcW w:w="906" w:type="dxa"/>
            <w:vMerge/>
            <w:vAlign w:val="center"/>
          </w:tcPr>
          <w:p w:rsidR="0048092A" w:rsidRPr="00136D20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51" w:type="dxa"/>
            <w:vMerge/>
            <w:vAlign w:val="center"/>
          </w:tcPr>
          <w:p w:rsidR="0048092A" w:rsidRPr="00136D20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51" w:type="dxa"/>
            <w:vMerge/>
            <w:vAlign w:val="center"/>
          </w:tcPr>
          <w:p w:rsidR="0048092A" w:rsidRPr="00136D20" w:rsidRDefault="0048092A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vAlign w:val="center"/>
          </w:tcPr>
          <w:p w:rsidR="0048092A" w:rsidRPr="00136D20" w:rsidRDefault="0048092A" w:rsidP="0048092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повратака</w:t>
            </w:r>
          </w:p>
        </w:tc>
        <w:tc>
          <w:tcPr>
            <w:tcW w:w="1594" w:type="dxa"/>
            <w:vAlign w:val="center"/>
          </w:tcPr>
          <w:p w:rsidR="0048092A" w:rsidRPr="00136D20" w:rsidRDefault="00136D20" w:rsidP="004809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</w:tbl>
    <w:p w:rsidR="0048092A" w:rsidRDefault="0048092A" w:rsidP="006C6FB5">
      <w:pPr>
        <w:pStyle w:val="NoSpacing"/>
        <w:jc w:val="both"/>
        <w:rPr>
          <w:lang w:val="sr-Cyrl-RS"/>
        </w:rPr>
      </w:pPr>
    </w:p>
    <w:p w:rsidR="0048092A" w:rsidRPr="0048092A" w:rsidRDefault="0048092A" w:rsidP="006C6FB5">
      <w:pPr>
        <w:pStyle w:val="NoSpacing"/>
        <w:jc w:val="both"/>
        <w:rPr>
          <w:lang w:val="sr-Cyrl-RS"/>
        </w:rPr>
      </w:pPr>
    </w:p>
    <w:p w:rsidR="006C6FB5" w:rsidRPr="0048092A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092A" w:rsidRPr="0048092A" w:rsidRDefault="0048092A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092A" w:rsidRPr="0048092A" w:rsidRDefault="0048092A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092A" w:rsidRPr="00136D20" w:rsidRDefault="0048092A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FB5" w:rsidRPr="00136D20" w:rsidRDefault="006C6FB5" w:rsidP="006C6FB5">
      <w:pPr>
        <w:pStyle w:val="Default"/>
        <w:jc w:val="both"/>
        <w:rPr>
          <w:b/>
          <w:color w:val="auto"/>
        </w:rPr>
      </w:pPr>
      <w:r w:rsidRPr="00136D20">
        <w:rPr>
          <w:b/>
          <w:color w:val="auto"/>
        </w:rPr>
        <w:t>Напомена:</w:t>
      </w:r>
    </w:p>
    <w:p w:rsidR="006C6FB5" w:rsidRPr="00136D20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6D20">
        <w:rPr>
          <w:rFonts w:ascii="Times New Roman" w:hAnsi="Times New Roman" w:cs="Times New Roman"/>
          <w:sz w:val="24"/>
          <w:szCs w:val="24"/>
        </w:rPr>
        <w:t xml:space="preserve">Превозник је дужан да одржава све линије током целе календарске године, и да </w:t>
      </w:r>
      <w:proofErr w:type="gramStart"/>
      <w:r w:rsidRPr="00136D20">
        <w:rPr>
          <w:rFonts w:ascii="Times New Roman" w:hAnsi="Times New Roman" w:cs="Times New Roman"/>
          <w:sz w:val="24"/>
          <w:szCs w:val="24"/>
        </w:rPr>
        <w:t>обезбеди  минимално</w:t>
      </w:r>
      <w:proofErr w:type="gramEnd"/>
      <w:r w:rsidRPr="00136D20">
        <w:rPr>
          <w:rFonts w:ascii="Times New Roman" w:hAnsi="Times New Roman" w:cs="Times New Roman"/>
          <w:sz w:val="24"/>
          <w:szCs w:val="24"/>
        </w:rPr>
        <w:t xml:space="preserve"> један полазак (одлазак и повратак)  викендом</w:t>
      </w:r>
      <w:r w:rsidR="00136D20" w:rsidRPr="00136D20">
        <w:rPr>
          <w:rFonts w:ascii="Times New Roman" w:hAnsi="Times New Roman" w:cs="Times New Roman"/>
          <w:sz w:val="24"/>
          <w:szCs w:val="24"/>
        </w:rPr>
        <w:t>.</w:t>
      </w:r>
      <w:r w:rsidRPr="00136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FB5" w:rsidRPr="00136D20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6FB5" w:rsidRPr="00136D20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6FB5" w:rsidRPr="00136D20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6FB5" w:rsidRPr="00136D20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6FB5" w:rsidRPr="0048092A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3622" w:rsidRDefault="00473622" w:rsidP="006C6FB5">
      <w:pPr>
        <w:pStyle w:val="NoSpacing"/>
        <w:jc w:val="both"/>
        <w:rPr>
          <w:sz w:val="23"/>
          <w:szCs w:val="23"/>
        </w:rPr>
      </w:pPr>
    </w:p>
    <w:p w:rsidR="00473622" w:rsidRDefault="00473622" w:rsidP="006C6FB5">
      <w:pPr>
        <w:pStyle w:val="NoSpacing"/>
        <w:jc w:val="both"/>
        <w:rPr>
          <w:sz w:val="23"/>
          <w:szCs w:val="23"/>
        </w:rPr>
      </w:pPr>
    </w:p>
    <w:p w:rsidR="00473622" w:rsidRDefault="00473622" w:rsidP="006C6FB5">
      <w:pPr>
        <w:pStyle w:val="NoSpacing"/>
        <w:jc w:val="both"/>
        <w:rPr>
          <w:sz w:val="23"/>
          <w:szCs w:val="23"/>
        </w:rPr>
      </w:pPr>
    </w:p>
    <w:p w:rsidR="00473622" w:rsidRDefault="00473622" w:rsidP="006C6FB5">
      <w:pPr>
        <w:pStyle w:val="NoSpacing"/>
        <w:jc w:val="both"/>
        <w:rPr>
          <w:sz w:val="23"/>
          <w:szCs w:val="23"/>
        </w:rPr>
      </w:pPr>
    </w:p>
    <w:p w:rsidR="00473622" w:rsidRDefault="00473622" w:rsidP="006C6FB5">
      <w:pPr>
        <w:pStyle w:val="NoSpacing"/>
        <w:jc w:val="both"/>
        <w:rPr>
          <w:sz w:val="23"/>
          <w:szCs w:val="23"/>
        </w:rPr>
      </w:pPr>
    </w:p>
    <w:p w:rsidR="00473622" w:rsidRDefault="00473622" w:rsidP="006C6FB5">
      <w:pPr>
        <w:pStyle w:val="NoSpacing"/>
        <w:jc w:val="both"/>
        <w:rPr>
          <w:sz w:val="23"/>
          <w:szCs w:val="23"/>
        </w:rPr>
      </w:pPr>
    </w:p>
    <w:p w:rsidR="00473622" w:rsidRDefault="00473622" w:rsidP="006C6FB5">
      <w:pPr>
        <w:pStyle w:val="NoSpacing"/>
        <w:jc w:val="both"/>
        <w:rPr>
          <w:sz w:val="23"/>
          <w:szCs w:val="23"/>
          <w:lang w:val="sr-Cyrl-RS"/>
        </w:rPr>
      </w:pPr>
    </w:p>
    <w:p w:rsidR="00F2162E" w:rsidRDefault="00F2162E" w:rsidP="006C6FB5">
      <w:pPr>
        <w:pStyle w:val="NoSpacing"/>
        <w:jc w:val="both"/>
        <w:rPr>
          <w:sz w:val="23"/>
          <w:szCs w:val="23"/>
          <w:lang w:val="sr-Cyrl-RS"/>
        </w:rPr>
      </w:pPr>
    </w:p>
    <w:p w:rsidR="00F2162E" w:rsidRDefault="00F2162E" w:rsidP="006C6FB5">
      <w:pPr>
        <w:pStyle w:val="NoSpacing"/>
        <w:jc w:val="both"/>
        <w:rPr>
          <w:sz w:val="23"/>
          <w:szCs w:val="23"/>
          <w:lang w:val="sr-Latn-RS"/>
        </w:rPr>
      </w:pPr>
    </w:p>
    <w:p w:rsidR="00136D20" w:rsidRDefault="00136D20" w:rsidP="006C6FB5">
      <w:pPr>
        <w:pStyle w:val="NoSpacing"/>
        <w:jc w:val="both"/>
        <w:rPr>
          <w:sz w:val="23"/>
          <w:szCs w:val="23"/>
          <w:lang w:val="sr-Latn-RS"/>
        </w:rPr>
      </w:pPr>
    </w:p>
    <w:p w:rsidR="00136D20" w:rsidRPr="00136D20" w:rsidRDefault="00136D20" w:rsidP="006C6FB5">
      <w:pPr>
        <w:pStyle w:val="NoSpacing"/>
        <w:jc w:val="both"/>
        <w:rPr>
          <w:sz w:val="23"/>
          <w:szCs w:val="23"/>
          <w:lang w:val="sr-Latn-RS"/>
        </w:rPr>
      </w:pPr>
    </w:p>
    <w:p w:rsidR="00473622" w:rsidRDefault="00473622" w:rsidP="006C6FB5">
      <w:pPr>
        <w:pStyle w:val="NoSpacing"/>
        <w:jc w:val="both"/>
        <w:rPr>
          <w:sz w:val="23"/>
          <w:szCs w:val="23"/>
        </w:rPr>
      </w:pPr>
    </w:p>
    <w:p w:rsidR="00473622" w:rsidRPr="00473622" w:rsidRDefault="00473622" w:rsidP="006C6FB5">
      <w:pPr>
        <w:pStyle w:val="NoSpacing"/>
        <w:jc w:val="both"/>
        <w:rPr>
          <w:sz w:val="23"/>
          <w:szCs w:val="23"/>
        </w:rPr>
      </w:pPr>
    </w:p>
    <w:p w:rsidR="006C6FB5" w:rsidRDefault="006C6FB5" w:rsidP="006C6FB5">
      <w:pPr>
        <w:pStyle w:val="NoSpacing"/>
        <w:jc w:val="both"/>
        <w:rPr>
          <w:sz w:val="23"/>
          <w:szCs w:val="23"/>
        </w:rPr>
      </w:pPr>
    </w:p>
    <w:p w:rsidR="006C6FB5" w:rsidRPr="0035214A" w:rsidRDefault="006C6FB5" w:rsidP="006C6FB5">
      <w:pPr>
        <w:pStyle w:val="Default"/>
        <w:jc w:val="both"/>
        <w:rPr>
          <w:b/>
        </w:rPr>
      </w:pPr>
      <w:proofErr w:type="gramStart"/>
      <w:r w:rsidRPr="0035214A">
        <w:rPr>
          <w:b/>
        </w:rPr>
        <w:lastRenderedPageBreak/>
        <w:t>Образац бр.</w:t>
      </w:r>
      <w:proofErr w:type="gramEnd"/>
      <w:r w:rsidR="0035214A" w:rsidRPr="0035214A">
        <w:rPr>
          <w:b/>
          <w:lang w:val="sr-Cyrl-RS"/>
        </w:rPr>
        <w:t xml:space="preserve"> </w:t>
      </w:r>
      <w:r w:rsidRPr="0035214A">
        <w:rPr>
          <w:b/>
        </w:rPr>
        <w:t>1.</w:t>
      </w:r>
    </w:p>
    <w:p w:rsidR="006C6FB5" w:rsidRPr="0035214A" w:rsidRDefault="006C6FB5" w:rsidP="006C6FB5">
      <w:pPr>
        <w:pStyle w:val="Default"/>
        <w:jc w:val="both"/>
      </w:pPr>
    </w:p>
    <w:p w:rsidR="006C6FB5" w:rsidRPr="0035214A" w:rsidRDefault="006C6FB5" w:rsidP="00EF659E">
      <w:pPr>
        <w:pStyle w:val="Default"/>
        <w:jc w:val="center"/>
        <w:rPr>
          <w:lang w:val="sr-Cyrl-RS"/>
        </w:rPr>
      </w:pPr>
      <w:r w:rsidRPr="0035214A">
        <w:t>ПРИЈАВА НА ЈАВНИ КОНКУРС</w:t>
      </w:r>
    </w:p>
    <w:p w:rsidR="006C6FB5" w:rsidRPr="0035214A" w:rsidRDefault="006C6FB5" w:rsidP="00EF659E">
      <w:pPr>
        <w:pStyle w:val="Default"/>
        <w:jc w:val="center"/>
        <w:rPr>
          <w:b/>
          <w:bCs/>
        </w:rPr>
      </w:pPr>
      <w:r w:rsidRPr="0035214A">
        <w:rPr>
          <w:b/>
          <w:bCs/>
        </w:rPr>
        <w:t>ПОДАЦИ О ПОНУЂАЧУ</w:t>
      </w:r>
    </w:p>
    <w:p w:rsidR="006C6FB5" w:rsidRPr="0035214A" w:rsidRDefault="006C6FB5" w:rsidP="006C6FB5">
      <w:pPr>
        <w:pStyle w:val="Default"/>
        <w:jc w:val="both"/>
      </w:pPr>
    </w:p>
    <w:p w:rsidR="006C6FB5" w:rsidRPr="0035214A" w:rsidRDefault="006C6FB5" w:rsidP="0035214A">
      <w:pPr>
        <w:pStyle w:val="Default"/>
        <w:spacing w:after="120"/>
        <w:jc w:val="both"/>
      </w:pPr>
      <w:r w:rsidRPr="0035214A">
        <w:t>НАЗИВ ПОНУЂАЧА:</w:t>
      </w:r>
      <w:r w:rsidR="0035214A">
        <w:rPr>
          <w:lang w:val="sr-Cyrl-RS"/>
        </w:rPr>
        <w:t xml:space="preserve"> </w:t>
      </w:r>
      <w:r w:rsidRPr="0035214A">
        <w:t>___________________________________________</w:t>
      </w:r>
    </w:p>
    <w:p w:rsidR="006C6FB5" w:rsidRPr="0035214A" w:rsidRDefault="006C6FB5" w:rsidP="0035214A">
      <w:pPr>
        <w:pStyle w:val="Default"/>
        <w:spacing w:after="120"/>
        <w:jc w:val="both"/>
      </w:pPr>
      <w:r w:rsidRPr="0035214A">
        <w:t>СЕДИШТЕ ПОНУЂАЧА:</w:t>
      </w:r>
      <w:r w:rsidR="0035214A">
        <w:rPr>
          <w:lang w:val="sr-Cyrl-RS"/>
        </w:rPr>
        <w:t xml:space="preserve"> </w:t>
      </w:r>
      <w:r w:rsidRPr="0035214A">
        <w:t>___________________________________________</w:t>
      </w:r>
    </w:p>
    <w:p w:rsidR="006C6FB5" w:rsidRPr="0035214A" w:rsidRDefault="006C6FB5" w:rsidP="0035214A">
      <w:pPr>
        <w:pStyle w:val="Default"/>
        <w:spacing w:after="120"/>
        <w:jc w:val="both"/>
      </w:pPr>
      <w:r w:rsidRPr="0035214A">
        <w:t>АДРЕСА ПОНУЂАЧА:</w:t>
      </w:r>
      <w:r w:rsidR="0035214A">
        <w:rPr>
          <w:lang w:val="sr-Cyrl-RS"/>
        </w:rPr>
        <w:t xml:space="preserve"> </w:t>
      </w:r>
      <w:r w:rsidRPr="0035214A">
        <w:t>___________________________________________</w:t>
      </w:r>
    </w:p>
    <w:p w:rsidR="006C6FB5" w:rsidRPr="0035214A" w:rsidRDefault="006C6FB5" w:rsidP="0035214A">
      <w:pPr>
        <w:pStyle w:val="Default"/>
        <w:spacing w:after="120"/>
        <w:jc w:val="both"/>
      </w:pPr>
      <w:r w:rsidRPr="0035214A">
        <w:t>ОДГОВОРНО ЛИЦЕ</w:t>
      </w:r>
      <w:proofErr w:type="gramStart"/>
      <w:r w:rsidRPr="0035214A">
        <w:t>:_</w:t>
      </w:r>
      <w:proofErr w:type="gramEnd"/>
      <w:r w:rsidRPr="0035214A">
        <w:t>________________________________________________</w:t>
      </w:r>
    </w:p>
    <w:p w:rsidR="006C6FB5" w:rsidRPr="0035214A" w:rsidRDefault="006C6FB5" w:rsidP="0035214A">
      <w:pPr>
        <w:pStyle w:val="Default"/>
        <w:spacing w:after="120"/>
        <w:jc w:val="both"/>
      </w:pPr>
      <w:r w:rsidRPr="0035214A">
        <w:t>МАТИЧНИ БРОЈ:</w:t>
      </w:r>
      <w:r w:rsidR="0035214A">
        <w:rPr>
          <w:lang w:val="sr-Cyrl-RS"/>
        </w:rPr>
        <w:t xml:space="preserve"> </w:t>
      </w:r>
      <w:r w:rsidRPr="0035214A">
        <w:t>________________________________________________</w:t>
      </w:r>
    </w:p>
    <w:p w:rsidR="006C6FB5" w:rsidRPr="0035214A" w:rsidRDefault="006C6FB5" w:rsidP="0035214A">
      <w:pPr>
        <w:pStyle w:val="Default"/>
        <w:spacing w:after="120"/>
        <w:jc w:val="both"/>
      </w:pPr>
      <w:r w:rsidRPr="0035214A">
        <w:t>ПИБ:</w:t>
      </w:r>
      <w:r w:rsidR="0035214A">
        <w:rPr>
          <w:lang w:val="sr-Cyrl-RS"/>
        </w:rPr>
        <w:t xml:space="preserve"> </w:t>
      </w:r>
      <w:r w:rsidRPr="0035214A">
        <w:t>__________________________________________________</w:t>
      </w:r>
    </w:p>
    <w:p w:rsidR="006C6FB5" w:rsidRPr="0035214A" w:rsidRDefault="006C6FB5" w:rsidP="0035214A">
      <w:pPr>
        <w:pStyle w:val="Default"/>
        <w:spacing w:after="120"/>
        <w:jc w:val="both"/>
      </w:pPr>
      <w:r w:rsidRPr="0035214A">
        <w:t>ОБВЕЗНИК ПДВ-а:</w:t>
      </w:r>
      <w:r w:rsidR="0035214A">
        <w:rPr>
          <w:lang w:val="sr-Cyrl-RS"/>
        </w:rPr>
        <w:t xml:space="preserve">          </w:t>
      </w:r>
      <w:r w:rsidRPr="0035214A">
        <w:t>ДА</w:t>
      </w:r>
      <w:r w:rsidR="0035214A">
        <w:rPr>
          <w:lang w:val="sr-Cyrl-RS"/>
        </w:rPr>
        <w:t xml:space="preserve">                               </w:t>
      </w:r>
      <w:r w:rsidRPr="0035214A">
        <w:t>НЕ</w:t>
      </w:r>
    </w:p>
    <w:p w:rsidR="006C6FB5" w:rsidRPr="0035214A" w:rsidRDefault="006C6FB5" w:rsidP="0035214A">
      <w:pPr>
        <w:pStyle w:val="Default"/>
        <w:spacing w:after="120"/>
        <w:jc w:val="both"/>
      </w:pPr>
      <w:r w:rsidRPr="0035214A">
        <w:t>ТЕКУЋИ РАЧУН / НАЗИВ БАНКЕ:</w:t>
      </w:r>
      <w:r w:rsidR="0035214A">
        <w:rPr>
          <w:lang w:val="sr-Cyrl-RS"/>
        </w:rPr>
        <w:t xml:space="preserve"> </w:t>
      </w:r>
      <w:r w:rsidRPr="0035214A">
        <w:t>_____________________________________</w:t>
      </w:r>
    </w:p>
    <w:p w:rsidR="006C6FB5" w:rsidRPr="0035214A" w:rsidRDefault="006C6FB5" w:rsidP="0035214A">
      <w:pPr>
        <w:pStyle w:val="Default"/>
        <w:spacing w:after="120"/>
        <w:jc w:val="both"/>
      </w:pPr>
      <w:r w:rsidRPr="0035214A">
        <w:t>ШИФРА ДЕЛАТНОСТИ:  ____________________________________________</w:t>
      </w:r>
    </w:p>
    <w:p w:rsidR="006C6FB5" w:rsidRPr="0035214A" w:rsidRDefault="006C6FB5" w:rsidP="0035214A">
      <w:pPr>
        <w:pStyle w:val="Default"/>
        <w:spacing w:after="120"/>
        <w:jc w:val="both"/>
      </w:pPr>
      <w:r w:rsidRPr="0035214A">
        <w:t>ОСОБА ЗА КОНТАКТ:</w:t>
      </w:r>
      <w:r w:rsidR="0035214A">
        <w:rPr>
          <w:lang w:val="sr-Cyrl-RS"/>
        </w:rPr>
        <w:t xml:space="preserve"> </w:t>
      </w:r>
      <w:r w:rsidRPr="0035214A">
        <w:t>___________________________________________</w:t>
      </w:r>
    </w:p>
    <w:p w:rsidR="006C6FB5" w:rsidRPr="0035214A" w:rsidRDefault="0035214A" w:rsidP="0035214A">
      <w:pPr>
        <w:pStyle w:val="Default"/>
        <w:spacing w:after="120"/>
        <w:jc w:val="both"/>
      </w:pPr>
      <w:r>
        <w:t xml:space="preserve">ЕЛЕКТРОНСКА ПОШТА: </w:t>
      </w:r>
      <w:r w:rsidR="006C6FB5" w:rsidRPr="0035214A">
        <w:t>___________________________________________</w:t>
      </w:r>
    </w:p>
    <w:p w:rsidR="006C6FB5" w:rsidRPr="0035214A" w:rsidRDefault="006C6FB5" w:rsidP="0035214A">
      <w:pPr>
        <w:pStyle w:val="Default"/>
        <w:spacing w:after="120"/>
        <w:jc w:val="both"/>
      </w:pPr>
      <w:r w:rsidRPr="0035214A">
        <w:t>ТЕЛ/ФАКС:</w:t>
      </w:r>
      <w:r w:rsidR="0035214A">
        <w:rPr>
          <w:lang w:val="sr-Cyrl-RS"/>
        </w:rPr>
        <w:t xml:space="preserve"> </w:t>
      </w:r>
      <w:r w:rsidRPr="0035214A">
        <w:t>___________________________________________</w:t>
      </w:r>
    </w:p>
    <w:p w:rsidR="00EF659E" w:rsidRPr="0035214A" w:rsidRDefault="00EF659E" w:rsidP="006C6FB5">
      <w:pPr>
        <w:pStyle w:val="Default"/>
        <w:jc w:val="both"/>
      </w:pPr>
    </w:p>
    <w:p w:rsidR="006C6FB5" w:rsidRPr="0035214A" w:rsidRDefault="006C6FB5" w:rsidP="00EF659E">
      <w:pPr>
        <w:pStyle w:val="Default"/>
        <w:jc w:val="center"/>
      </w:pPr>
      <w:r w:rsidRPr="0035214A">
        <w:t>Место и датум:                                                           Потпис овлашћеног лица</w:t>
      </w:r>
    </w:p>
    <w:p w:rsidR="006C6FB5" w:rsidRDefault="0035214A" w:rsidP="00EF659E">
      <w:pPr>
        <w:pStyle w:val="Default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proofErr w:type="gramStart"/>
      <w:r w:rsidR="006C6FB5" w:rsidRPr="0035214A">
        <w:t>понуђача</w:t>
      </w:r>
      <w:proofErr w:type="gramEnd"/>
      <w:r w:rsidR="006C6FB5" w:rsidRPr="0035214A">
        <w:t>:</w:t>
      </w:r>
    </w:p>
    <w:p w:rsidR="0035214A" w:rsidRPr="0035214A" w:rsidRDefault="0035214A" w:rsidP="00EF659E">
      <w:pPr>
        <w:pStyle w:val="Default"/>
        <w:jc w:val="center"/>
        <w:rPr>
          <w:lang w:val="sr-Cyrl-RS"/>
        </w:rPr>
      </w:pPr>
    </w:p>
    <w:p w:rsidR="006C6FB5" w:rsidRPr="0035214A" w:rsidRDefault="0035214A" w:rsidP="0035214A">
      <w:pPr>
        <w:pStyle w:val="Default"/>
      </w:pPr>
      <w:r>
        <w:rPr>
          <w:lang w:val="sr-Cyrl-RS"/>
        </w:rPr>
        <w:t xml:space="preserve">     </w:t>
      </w:r>
      <w:r w:rsidR="006C6FB5" w:rsidRPr="0035214A">
        <w:t>_____</w:t>
      </w:r>
      <w:r w:rsidR="00A458CD" w:rsidRPr="0035214A">
        <w:t xml:space="preserve">____________________                            </w:t>
      </w:r>
      <w:r>
        <w:rPr>
          <w:lang w:val="sr-Cyrl-RS"/>
        </w:rPr>
        <w:t xml:space="preserve">       </w:t>
      </w:r>
      <w:r w:rsidR="00A458CD" w:rsidRPr="0035214A">
        <w:t xml:space="preserve"> </w:t>
      </w:r>
      <w:r w:rsidR="006C6FB5" w:rsidRPr="0035214A">
        <w:t>____________________________</w:t>
      </w:r>
    </w:p>
    <w:p w:rsidR="006C6FB5" w:rsidRPr="0035214A" w:rsidRDefault="006C6FB5" w:rsidP="00EF659E">
      <w:pPr>
        <w:pStyle w:val="Default"/>
        <w:jc w:val="center"/>
      </w:pPr>
    </w:p>
    <w:p w:rsidR="006C6FB5" w:rsidRPr="00B735D6" w:rsidRDefault="006C6FB5" w:rsidP="006C6FB5">
      <w:pPr>
        <w:pStyle w:val="Default"/>
        <w:jc w:val="both"/>
        <w:rPr>
          <w:b/>
        </w:rPr>
      </w:pPr>
      <w:r w:rsidRPr="00B735D6">
        <w:rPr>
          <w:b/>
        </w:rPr>
        <w:t>Напомена:</w:t>
      </w:r>
    </w:p>
    <w:p w:rsidR="006C6FB5" w:rsidRPr="0035214A" w:rsidRDefault="006C6FB5" w:rsidP="006C6FB5">
      <w:pPr>
        <w:pStyle w:val="Default"/>
        <w:jc w:val="both"/>
      </w:pPr>
      <w:r w:rsidRPr="0035214A">
        <w:t>За доказивање испуњености услова понуђач је дужан да уз пријаву на конкурс приложи:</w:t>
      </w:r>
    </w:p>
    <w:p w:rsidR="006C6FB5" w:rsidRPr="00B735D6" w:rsidRDefault="006C6FB5" w:rsidP="00B735D6">
      <w:pPr>
        <w:pStyle w:val="Default"/>
        <w:spacing w:after="16"/>
        <w:ind w:firstLine="720"/>
        <w:jc w:val="both"/>
        <w:rPr>
          <w:lang w:val="sr-Cyrl-RS"/>
        </w:rPr>
      </w:pPr>
      <w:r w:rsidRPr="0035214A">
        <w:t>1.</w:t>
      </w:r>
      <w:r w:rsidR="00B735D6">
        <w:rPr>
          <w:lang w:val="sr-Cyrl-RS"/>
        </w:rPr>
        <w:t xml:space="preserve"> </w:t>
      </w:r>
      <w:proofErr w:type="gramStart"/>
      <w:r w:rsidRPr="0035214A">
        <w:t>доказ</w:t>
      </w:r>
      <w:proofErr w:type="gramEnd"/>
      <w:r w:rsidRPr="0035214A">
        <w:t xml:space="preserve"> о регистрацији код</w:t>
      </w:r>
      <w:r w:rsidR="00B735D6">
        <w:t xml:space="preserve"> Агенције за привредне регистре</w:t>
      </w:r>
      <w:r w:rsidR="00B735D6">
        <w:rPr>
          <w:lang w:val="sr-Cyrl-RS"/>
        </w:rPr>
        <w:t>;</w:t>
      </w:r>
    </w:p>
    <w:p w:rsidR="006C6FB5" w:rsidRPr="0035214A" w:rsidRDefault="006C6FB5" w:rsidP="00B735D6">
      <w:pPr>
        <w:pStyle w:val="Default"/>
        <w:spacing w:after="16"/>
        <w:ind w:left="720"/>
        <w:jc w:val="both"/>
      </w:pPr>
      <w:r w:rsidRPr="0035214A">
        <w:t xml:space="preserve">2. </w:t>
      </w:r>
      <w:proofErr w:type="gramStart"/>
      <w:r w:rsidRPr="0035214A">
        <w:t>решење</w:t>
      </w:r>
      <w:proofErr w:type="gramEnd"/>
      <w:r w:rsidRPr="0035214A">
        <w:t xml:space="preserve"> надлежног министарства Републике Србије за отпочињање и обављање јавног линијског превоза путника;</w:t>
      </w:r>
    </w:p>
    <w:p w:rsidR="006C6FB5" w:rsidRPr="0035214A" w:rsidRDefault="006C6FB5" w:rsidP="00B735D6">
      <w:pPr>
        <w:pStyle w:val="Default"/>
        <w:spacing w:after="16"/>
        <w:ind w:left="720"/>
        <w:jc w:val="both"/>
      </w:pPr>
      <w:r w:rsidRPr="0035214A">
        <w:t xml:space="preserve">3. </w:t>
      </w:r>
      <w:proofErr w:type="gramStart"/>
      <w:r w:rsidRPr="0035214A">
        <w:t>уверење</w:t>
      </w:r>
      <w:proofErr w:type="gramEnd"/>
      <w:r w:rsidRPr="0035214A">
        <w:t xml:space="preserve"> да у року од две године пре објављивања јавног конкурса понуђачу  није изречена правноснажна судска  или управна мера забране обављања делатности која је предмет јавног конкурса; </w:t>
      </w:r>
    </w:p>
    <w:p w:rsidR="006C6FB5" w:rsidRPr="00B735D6" w:rsidRDefault="006C6FB5" w:rsidP="00B735D6">
      <w:pPr>
        <w:pStyle w:val="Default"/>
        <w:spacing w:after="16"/>
        <w:ind w:left="720"/>
        <w:jc w:val="both"/>
        <w:rPr>
          <w:lang w:val="sr-Cyrl-RS"/>
        </w:rPr>
      </w:pPr>
      <w:r w:rsidRPr="0035214A">
        <w:t xml:space="preserve">4. </w:t>
      </w:r>
      <w:proofErr w:type="gramStart"/>
      <w:r w:rsidRPr="0035214A">
        <w:t>потврду</w:t>
      </w:r>
      <w:proofErr w:type="gramEnd"/>
      <w:r w:rsidRPr="0035214A">
        <w:t xml:space="preserve"> надлежног пореског органа о измиреним порезима и доприносима за </w:t>
      </w:r>
      <w:r w:rsidR="00B735D6">
        <w:t>текућу годину</w:t>
      </w:r>
      <w:r w:rsidR="00B735D6">
        <w:rPr>
          <w:lang w:val="sr-Cyrl-RS"/>
        </w:rPr>
        <w:t>;</w:t>
      </w:r>
    </w:p>
    <w:p w:rsidR="006C6FB5" w:rsidRPr="0035214A" w:rsidRDefault="006C6FB5" w:rsidP="00B735D6">
      <w:pPr>
        <w:pStyle w:val="Default"/>
        <w:spacing w:after="16"/>
        <w:ind w:left="720"/>
        <w:jc w:val="both"/>
      </w:pPr>
      <w:r w:rsidRPr="0035214A">
        <w:t xml:space="preserve">5. </w:t>
      </w:r>
      <w:proofErr w:type="gramStart"/>
      <w:r w:rsidRPr="0035214A">
        <w:t>биланс</w:t>
      </w:r>
      <w:proofErr w:type="gramEnd"/>
      <w:r w:rsidRPr="0035214A">
        <w:t xml:space="preserve"> стања и биланс успеха за претходне три  обрачунске године са извештајем о бонитету;</w:t>
      </w:r>
    </w:p>
    <w:p w:rsidR="006C6FB5" w:rsidRPr="0035214A" w:rsidRDefault="006C6FB5" w:rsidP="00B735D6">
      <w:pPr>
        <w:pStyle w:val="Default"/>
        <w:spacing w:after="16"/>
        <w:ind w:firstLine="720"/>
        <w:jc w:val="both"/>
      </w:pPr>
      <w:r w:rsidRPr="0035214A">
        <w:t xml:space="preserve">6. </w:t>
      </w:r>
      <w:proofErr w:type="gramStart"/>
      <w:r w:rsidRPr="0035214A">
        <w:t>доказ</w:t>
      </w:r>
      <w:proofErr w:type="gramEnd"/>
      <w:r w:rsidRPr="0035214A">
        <w:t xml:space="preserve"> о ликвидности у последњих шест месеци (потврда НБС);</w:t>
      </w:r>
    </w:p>
    <w:p w:rsidR="006C6FB5" w:rsidRPr="0035214A" w:rsidRDefault="006C6FB5" w:rsidP="00B735D6">
      <w:pPr>
        <w:pStyle w:val="Default"/>
        <w:spacing w:after="16"/>
        <w:ind w:left="720"/>
        <w:jc w:val="both"/>
      </w:pPr>
      <w:r w:rsidRPr="0035214A">
        <w:t xml:space="preserve">7. </w:t>
      </w:r>
      <w:proofErr w:type="gramStart"/>
      <w:r w:rsidRPr="0035214A">
        <w:t>доказ</w:t>
      </w:r>
      <w:proofErr w:type="gramEnd"/>
      <w:r w:rsidRPr="0035214A">
        <w:t xml:space="preserve"> о опремљености</w:t>
      </w:r>
      <w:r w:rsidR="00B735D6">
        <w:rPr>
          <w:lang w:val="sr-Cyrl-RS"/>
        </w:rPr>
        <w:t xml:space="preserve"> </w:t>
      </w:r>
      <w:r w:rsidRPr="0035214A">
        <w:t>(обезбеђен паркинг простор, одржавање возила и контрола техничке исправности);</w:t>
      </w:r>
    </w:p>
    <w:p w:rsidR="006C6FB5" w:rsidRPr="0035214A" w:rsidRDefault="00B735D6" w:rsidP="00B735D6">
      <w:pPr>
        <w:pStyle w:val="Default"/>
        <w:ind w:left="720"/>
        <w:jc w:val="both"/>
      </w:pPr>
      <w:r>
        <w:t>8.</w:t>
      </w:r>
      <w:r>
        <w:rPr>
          <w:lang w:val="sr-Cyrl-RS"/>
        </w:rPr>
        <w:t xml:space="preserve"> </w:t>
      </w:r>
      <w:proofErr w:type="gramStart"/>
      <w:r w:rsidR="006C6FB5" w:rsidRPr="0035214A">
        <w:t>доказ</w:t>
      </w:r>
      <w:proofErr w:type="gramEnd"/>
      <w:r w:rsidR="006C6FB5" w:rsidRPr="0035214A">
        <w:t xml:space="preserve"> о стручним кадровима којима располаже</w:t>
      </w:r>
      <w:r>
        <w:rPr>
          <w:lang w:val="sr-Cyrl-RS"/>
        </w:rPr>
        <w:t xml:space="preserve"> </w:t>
      </w:r>
      <w:r w:rsidR="006C6FB5" w:rsidRPr="0035214A">
        <w:t>(уговор о радном ангажовању,</w:t>
      </w:r>
      <w:r>
        <w:rPr>
          <w:lang w:val="sr-Cyrl-RS"/>
        </w:rPr>
        <w:t xml:space="preserve"> </w:t>
      </w:r>
      <w:r w:rsidR="006C6FB5" w:rsidRPr="0035214A">
        <w:t>обавештење о поднетој пореској пријави ППП-ПД, образац М-А);</w:t>
      </w:r>
    </w:p>
    <w:p w:rsidR="006C6FB5" w:rsidRPr="0035214A" w:rsidRDefault="00B735D6" w:rsidP="00B735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C6FB5" w:rsidRPr="0035214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gramStart"/>
      <w:r w:rsidR="006C6FB5" w:rsidRPr="0035214A">
        <w:rPr>
          <w:rFonts w:ascii="Times New Roman" w:hAnsi="Times New Roman" w:cs="Times New Roman"/>
          <w:sz w:val="24"/>
          <w:szCs w:val="24"/>
        </w:rPr>
        <w:t>доказ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6FB5" w:rsidRPr="0035214A">
        <w:rPr>
          <w:rFonts w:ascii="Times New Roman" w:hAnsi="Times New Roman" w:cs="Times New Roman"/>
          <w:sz w:val="24"/>
          <w:szCs w:val="24"/>
        </w:rPr>
        <w:t>да је до сада обављао линијски превоз путника најмање две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6FB5" w:rsidRPr="0035214A">
        <w:rPr>
          <w:rFonts w:ascii="Times New Roman" w:hAnsi="Times New Roman" w:cs="Times New Roman"/>
          <w:sz w:val="24"/>
          <w:szCs w:val="24"/>
        </w:rPr>
        <w:t>(2) године.</w:t>
      </w:r>
    </w:p>
    <w:p w:rsidR="006C6FB5" w:rsidRPr="00B735D6" w:rsidRDefault="006C6FB5" w:rsidP="006C6FB5">
      <w:pPr>
        <w:pStyle w:val="Default"/>
        <w:jc w:val="both"/>
        <w:rPr>
          <w:b/>
        </w:rPr>
      </w:pPr>
      <w:proofErr w:type="gramStart"/>
      <w:r w:rsidRPr="00B735D6">
        <w:rPr>
          <w:b/>
        </w:rPr>
        <w:lastRenderedPageBreak/>
        <w:t>Образац</w:t>
      </w:r>
      <w:r w:rsidR="00A458CD" w:rsidRPr="00B735D6">
        <w:rPr>
          <w:b/>
        </w:rPr>
        <w:t xml:space="preserve"> </w:t>
      </w:r>
      <w:r w:rsidRPr="00B735D6">
        <w:rPr>
          <w:b/>
        </w:rPr>
        <w:t>бр.</w:t>
      </w:r>
      <w:proofErr w:type="gramEnd"/>
      <w:r w:rsidR="00B735D6" w:rsidRPr="00B735D6">
        <w:rPr>
          <w:b/>
          <w:lang w:val="sr-Cyrl-RS"/>
        </w:rPr>
        <w:t xml:space="preserve"> </w:t>
      </w:r>
      <w:r w:rsidRPr="00B735D6">
        <w:rPr>
          <w:b/>
        </w:rPr>
        <w:t>2</w:t>
      </w:r>
    </w:p>
    <w:p w:rsidR="006C6FB5" w:rsidRPr="00B735D6" w:rsidRDefault="006C6FB5" w:rsidP="006C6FB5">
      <w:pPr>
        <w:pStyle w:val="Default"/>
        <w:jc w:val="both"/>
      </w:pPr>
    </w:p>
    <w:p w:rsidR="006C6FB5" w:rsidRPr="00B735D6" w:rsidRDefault="006C6FB5" w:rsidP="00B735D6">
      <w:pPr>
        <w:pStyle w:val="Default"/>
        <w:jc w:val="center"/>
        <w:rPr>
          <w:b/>
          <w:bCs/>
        </w:rPr>
      </w:pPr>
      <w:r w:rsidRPr="00B735D6">
        <w:rPr>
          <w:b/>
          <w:bCs/>
        </w:rPr>
        <w:t>ОБРАЗАЦ ПОНУДЕ</w:t>
      </w:r>
    </w:p>
    <w:p w:rsidR="006C6FB5" w:rsidRPr="00B735D6" w:rsidRDefault="006C6FB5" w:rsidP="006C6FB5">
      <w:pPr>
        <w:pStyle w:val="Default"/>
        <w:jc w:val="both"/>
      </w:pPr>
    </w:p>
    <w:p w:rsidR="006C6FB5" w:rsidRPr="00B735D6" w:rsidRDefault="006C6FB5" w:rsidP="00B735D6">
      <w:pPr>
        <w:pStyle w:val="Default"/>
        <w:spacing w:after="120"/>
        <w:jc w:val="both"/>
      </w:pPr>
      <w:r w:rsidRPr="00B735D6">
        <w:t>Назив и седиште понуђача: ___________________________________________</w:t>
      </w:r>
    </w:p>
    <w:p w:rsidR="006C6FB5" w:rsidRPr="00B735D6" w:rsidRDefault="006C6FB5" w:rsidP="00B735D6">
      <w:pPr>
        <w:pStyle w:val="Default"/>
        <w:spacing w:after="120"/>
        <w:jc w:val="both"/>
      </w:pPr>
      <w:r w:rsidRPr="00B735D6">
        <w:t>Адреса понуђача: ___________________________________________________</w:t>
      </w:r>
    </w:p>
    <w:p w:rsidR="006C6FB5" w:rsidRPr="00B735D6" w:rsidRDefault="006C6FB5" w:rsidP="00B735D6">
      <w:pPr>
        <w:pStyle w:val="Default"/>
        <w:spacing w:after="120"/>
        <w:jc w:val="both"/>
      </w:pPr>
      <w:r w:rsidRPr="00B735D6">
        <w:t>Контакт особа: _____________________________________________________</w:t>
      </w:r>
    </w:p>
    <w:p w:rsidR="006C6FB5" w:rsidRPr="00B735D6" w:rsidRDefault="006C6FB5" w:rsidP="00B735D6">
      <w:pPr>
        <w:pStyle w:val="Default"/>
        <w:spacing w:after="120"/>
        <w:jc w:val="both"/>
      </w:pPr>
      <w:r w:rsidRPr="00B735D6">
        <w:t>Телефон: __________________________________________________________</w:t>
      </w:r>
    </w:p>
    <w:p w:rsidR="006C6FB5" w:rsidRPr="00B735D6" w:rsidRDefault="006C6FB5" w:rsidP="00B735D6">
      <w:pPr>
        <w:pStyle w:val="Default"/>
        <w:spacing w:after="120"/>
        <w:jc w:val="both"/>
      </w:pPr>
      <w:r w:rsidRPr="00B735D6">
        <w:t>Датум састављања понуде: ___________________________________________</w:t>
      </w:r>
    </w:p>
    <w:p w:rsidR="006C6FB5" w:rsidRPr="00B735D6" w:rsidRDefault="006C6FB5" w:rsidP="00B735D6">
      <w:pPr>
        <w:pStyle w:val="Default"/>
        <w:jc w:val="both"/>
      </w:pPr>
      <w:r w:rsidRPr="00B735D6">
        <w:t>Опција понуде: _____________________________________________________</w:t>
      </w:r>
    </w:p>
    <w:p w:rsidR="006C6FB5" w:rsidRPr="00B735D6" w:rsidRDefault="00B735D6" w:rsidP="00B735D6">
      <w:pPr>
        <w:pStyle w:val="Default"/>
        <w:jc w:val="both"/>
        <w:rPr>
          <w:i/>
          <w:sz w:val="20"/>
          <w:szCs w:val="20"/>
        </w:rPr>
      </w:pPr>
      <w:r>
        <w:rPr>
          <w:lang w:val="sr-Cyrl-RS"/>
        </w:rPr>
        <w:t xml:space="preserve">                             </w:t>
      </w:r>
      <w:proofErr w:type="gramStart"/>
      <w:r w:rsidR="006C6FB5" w:rsidRPr="00B735D6">
        <w:rPr>
          <w:i/>
          <w:sz w:val="20"/>
          <w:szCs w:val="20"/>
        </w:rPr>
        <w:t>понуда</w:t>
      </w:r>
      <w:proofErr w:type="gramEnd"/>
      <w:r w:rsidR="006C6FB5" w:rsidRPr="00B735D6">
        <w:rPr>
          <w:i/>
          <w:sz w:val="20"/>
          <w:szCs w:val="20"/>
        </w:rPr>
        <w:t xml:space="preserve"> мора да важи најмање 120 дана од дана отварања понуде </w:t>
      </w:r>
    </w:p>
    <w:p w:rsidR="006C6FB5" w:rsidRDefault="006C6FB5" w:rsidP="006C6FB5">
      <w:pPr>
        <w:pStyle w:val="Default"/>
        <w:jc w:val="both"/>
        <w:rPr>
          <w:sz w:val="16"/>
          <w:szCs w:val="16"/>
        </w:rPr>
      </w:pPr>
    </w:p>
    <w:p w:rsidR="00B735D6" w:rsidRPr="00136D20" w:rsidRDefault="00B735D6" w:rsidP="006C6FB5">
      <w:pPr>
        <w:pStyle w:val="Default"/>
        <w:jc w:val="both"/>
        <w:rPr>
          <w:color w:val="auto"/>
          <w:sz w:val="16"/>
          <w:szCs w:val="16"/>
          <w:lang w:val="sr-Cyrl-RS"/>
        </w:rPr>
      </w:pPr>
    </w:p>
    <w:p w:rsidR="006C6FB5" w:rsidRPr="00136D20" w:rsidRDefault="006C6FB5" w:rsidP="00B735D6">
      <w:pPr>
        <w:pStyle w:val="Default"/>
        <w:jc w:val="center"/>
        <w:rPr>
          <w:b/>
          <w:color w:val="auto"/>
          <w:lang w:val="sr-Cyrl-RS"/>
        </w:rPr>
      </w:pPr>
      <w:r w:rsidRPr="00136D20">
        <w:rPr>
          <w:b/>
          <w:color w:val="auto"/>
        </w:rPr>
        <w:t>ОБАВЉАЊЕ ЛИНИЈСКОГ ПРЕВОЗА ПУТНИКА У ГРАДСКОМ И</w:t>
      </w:r>
      <w:r w:rsidR="00B735D6" w:rsidRPr="00136D20">
        <w:rPr>
          <w:b/>
          <w:color w:val="auto"/>
        </w:rPr>
        <w:t xml:space="preserve"> ПРИГРАДСКОМ ПРЕВОЗУ</w:t>
      </w:r>
      <w:r w:rsidR="00B735D6" w:rsidRPr="00136D20">
        <w:rPr>
          <w:b/>
          <w:color w:val="auto"/>
          <w:lang w:val="sr-Cyrl-RS"/>
        </w:rPr>
        <w:t xml:space="preserve"> </w:t>
      </w:r>
      <w:r w:rsidRPr="00136D20">
        <w:rPr>
          <w:b/>
          <w:color w:val="auto"/>
        </w:rPr>
        <w:t>НА</w:t>
      </w:r>
      <w:r w:rsidR="006234E4" w:rsidRPr="00136D20">
        <w:rPr>
          <w:b/>
          <w:color w:val="auto"/>
        </w:rPr>
        <w:t xml:space="preserve"> ТЕРИТОРИЈИ ОПШТИНЕ НОВА ВАРОШ</w:t>
      </w:r>
    </w:p>
    <w:p w:rsidR="00784D7D" w:rsidRDefault="00784D7D" w:rsidP="006C6FB5">
      <w:pPr>
        <w:pStyle w:val="NoSpacing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890"/>
        <w:gridCol w:w="1535"/>
        <w:gridCol w:w="1435"/>
        <w:gridCol w:w="1546"/>
        <w:gridCol w:w="1239"/>
        <w:gridCol w:w="1329"/>
      </w:tblGrid>
      <w:tr w:rsidR="00784D7D" w:rsidTr="00F2162E">
        <w:tc>
          <w:tcPr>
            <w:tcW w:w="648" w:type="dxa"/>
            <w:vAlign w:val="center"/>
          </w:tcPr>
          <w:p w:rsidR="00784D7D" w:rsidRPr="00F2162E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</w:t>
            </w:r>
            <w:r w:rsid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</w:t>
            </w:r>
          </w:p>
        </w:tc>
        <w:tc>
          <w:tcPr>
            <w:tcW w:w="1890" w:type="dxa"/>
            <w:vAlign w:val="center"/>
          </w:tcPr>
          <w:p w:rsidR="00784D7D" w:rsidRPr="00F2162E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линије</w:t>
            </w:r>
          </w:p>
        </w:tc>
        <w:tc>
          <w:tcPr>
            <w:tcW w:w="1535" w:type="dxa"/>
            <w:vAlign w:val="center"/>
          </w:tcPr>
          <w:p w:rsidR="00784D7D" w:rsidRPr="00F2162E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Дужина</w:t>
            </w:r>
          </w:p>
          <w:p w:rsidR="00784D7D" w:rsidRPr="00F2162E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линије</w:t>
            </w:r>
            <w:r w:rsid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(км)</w:t>
            </w:r>
          </w:p>
        </w:tc>
        <w:tc>
          <w:tcPr>
            <w:tcW w:w="1435" w:type="dxa"/>
            <w:vAlign w:val="center"/>
          </w:tcPr>
          <w:p w:rsidR="00784D7D" w:rsidRPr="00F2162E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 .број одлазака</w:t>
            </w:r>
            <w:r w:rsid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повратака</w:t>
            </w:r>
          </w:p>
        </w:tc>
        <w:tc>
          <w:tcPr>
            <w:tcW w:w="1546" w:type="dxa"/>
            <w:vAlign w:val="center"/>
          </w:tcPr>
          <w:p w:rsidR="00784D7D" w:rsidRPr="00F2162E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Понуђен бр. одлазака и полазака</w:t>
            </w:r>
          </w:p>
        </w:tc>
        <w:tc>
          <w:tcPr>
            <w:tcW w:w="2568" w:type="dxa"/>
            <w:gridSpan w:val="2"/>
            <w:vAlign w:val="center"/>
          </w:tcPr>
          <w:p w:rsidR="00784D7D" w:rsidRPr="00F2162E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16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Времена полазака</w:t>
            </w:r>
          </w:p>
        </w:tc>
      </w:tr>
      <w:tr w:rsidR="00784D7D" w:rsidTr="00F2162E">
        <w:tc>
          <w:tcPr>
            <w:tcW w:w="648" w:type="dxa"/>
            <w:vMerge w:val="restart"/>
            <w:vAlign w:val="center"/>
          </w:tcPr>
          <w:p w:rsidR="00784D7D" w:rsidRPr="00136D20" w:rsidRDefault="00F2162E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90" w:type="dxa"/>
            <w:vMerge w:val="restart"/>
            <w:vAlign w:val="center"/>
          </w:tcPr>
          <w:p w:rsidR="00784D7D" w:rsidRPr="00136D20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Варош - Божетићи</w:t>
            </w:r>
          </w:p>
        </w:tc>
        <w:tc>
          <w:tcPr>
            <w:tcW w:w="1535" w:type="dxa"/>
            <w:vMerge w:val="restart"/>
            <w:vAlign w:val="center"/>
          </w:tcPr>
          <w:p w:rsidR="00784D7D" w:rsidRPr="00136D20" w:rsidRDefault="00136D20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1435" w:type="dxa"/>
            <w:vMerge w:val="restart"/>
            <w:vAlign w:val="center"/>
          </w:tcPr>
          <w:p w:rsidR="00784D7D" w:rsidRPr="00136D20" w:rsidRDefault="001C2F7A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546" w:type="dxa"/>
            <w:vMerge w:val="restart"/>
            <w:vAlign w:val="center"/>
          </w:tcPr>
          <w:p w:rsidR="00784D7D" w:rsidRPr="00136D20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39" w:type="dxa"/>
            <w:vAlign w:val="center"/>
          </w:tcPr>
          <w:p w:rsidR="00784D7D" w:rsidRPr="001C2F7A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F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одлазак</w:t>
            </w:r>
          </w:p>
        </w:tc>
        <w:tc>
          <w:tcPr>
            <w:tcW w:w="1329" w:type="dxa"/>
            <w:vAlign w:val="center"/>
          </w:tcPr>
          <w:p w:rsidR="00784D7D" w:rsidRPr="001C2F7A" w:rsidRDefault="001C2F7A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C2F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6,45</w:t>
            </w:r>
            <w:r w:rsidRPr="001C2F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h, 14,45h</w:t>
            </w:r>
          </w:p>
        </w:tc>
      </w:tr>
      <w:tr w:rsidR="00784D7D" w:rsidTr="00F2162E">
        <w:tc>
          <w:tcPr>
            <w:tcW w:w="648" w:type="dxa"/>
            <w:vMerge/>
            <w:vAlign w:val="center"/>
          </w:tcPr>
          <w:p w:rsidR="00784D7D" w:rsidRPr="00136D20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  <w:vMerge/>
            <w:vAlign w:val="center"/>
          </w:tcPr>
          <w:p w:rsidR="00784D7D" w:rsidRPr="00136D20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5" w:type="dxa"/>
            <w:vMerge/>
            <w:vAlign w:val="center"/>
          </w:tcPr>
          <w:p w:rsidR="00784D7D" w:rsidRPr="00136D20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5" w:type="dxa"/>
            <w:vMerge/>
            <w:vAlign w:val="center"/>
          </w:tcPr>
          <w:p w:rsidR="00784D7D" w:rsidRPr="00136D20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46" w:type="dxa"/>
            <w:vMerge/>
            <w:vAlign w:val="center"/>
          </w:tcPr>
          <w:p w:rsidR="00784D7D" w:rsidRPr="00136D20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39" w:type="dxa"/>
            <w:vAlign w:val="center"/>
          </w:tcPr>
          <w:p w:rsidR="00784D7D" w:rsidRPr="001C2F7A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F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повратака</w:t>
            </w:r>
          </w:p>
        </w:tc>
        <w:tc>
          <w:tcPr>
            <w:tcW w:w="1329" w:type="dxa"/>
            <w:vAlign w:val="center"/>
          </w:tcPr>
          <w:p w:rsidR="00784D7D" w:rsidRPr="001C2F7A" w:rsidRDefault="001C2F7A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C2F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8h, 16h</w:t>
            </w:r>
          </w:p>
        </w:tc>
      </w:tr>
      <w:tr w:rsidR="00784D7D" w:rsidTr="00F2162E">
        <w:tc>
          <w:tcPr>
            <w:tcW w:w="648" w:type="dxa"/>
            <w:vMerge w:val="restart"/>
            <w:vAlign w:val="center"/>
          </w:tcPr>
          <w:p w:rsidR="00784D7D" w:rsidRPr="00136D20" w:rsidRDefault="00F2162E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90" w:type="dxa"/>
            <w:vMerge w:val="restart"/>
            <w:vAlign w:val="center"/>
          </w:tcPr>
          <w:p w:rsidR="00784D7D" w:rsidRPr="00136D20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Варош - Рутоши</w:t>
            </w:r>
          </w:p>
        </w:tc>
        <w:tc>
          <w:tcPr>
            <w:tcW w:w="1535" w:type="dxa"/>
            <w:vMerge w:val="restart"/>
            <w:vAlign w:val="center"/>
          </w:tcPr>
          <w:p w:rsidR="00784D7D" w:rsidRPr="00136D20" w:rsidRDefault="00136D20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435" w:type="dxa"/>
            <w:vMerge w:val="restart"/>
            <w:vAlign w:val="center"/>
          </w:tcPr>
          <w:p w:rsidR="00784D7D" w:rsidRPr="00136D20" w:rsidRDefault="00136D20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36D2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546" w:type="dxa"/>
            <w:vMerge w:val="restart"/>
            <w:vAlign w:val="center"/>
          </w:tcPr>
          <w:p w:rsidR="00784D7D" w:rsidRPr="00136D20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39" w:type="dxa"/>
            <w:vAlign w:val="center"/>
          </w:tcPr>
          <w:p w:rsidR="00784D7D" w:rsidRPr="00C5202F" w:rsidRDefault="00784D7D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20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одлазак</w:t>
            </w:r>
          </w:p>
        </w:tc>
        <w:tc>
          <w:tcPr>
            <w:tcW w:w="1329" w:type="dxa"/>
            <w:vAlign w:val="center"/>
          </w:tcPr>
          <w:p w:rsidR="00784D7D" w:rsidRPr="00C5202F" w:rsidRDefault="00136D20" w:rsidP="00C5202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520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C5202F" w:rsidRPr="00C520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h, 14,45h, 20h</w:t>
            </w:r>
          </w:p>
        </w:tc>
      </w:tr>
      <w:tr w:rsidR="00C5202F" w:rsidTr="00F2162E">
        <w:tc>
          <w:tcPr>
            <w:tcW w:w="648" w:type="dxa"/>
            <w:vMerge/>
            <w:vAlign w:val="center"/>
          </w:tcPr>
          <w:p w:rsidR="00C5202F" w:rsidRPr="00F2162E" w:rsidRDefault="00C5202F" w:rsidP="00F2162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890" w:type="dxa"/>
            <w:vMerge/>
            <w:vAlign w:val="center"/>
          </w:tcPr>
          <w:p w:rsidR="00C5202F" w:rsidRPr="00F2162E" w:rsidRDefault="00C5202F" w:rsidP="00F2162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35" w:type="dxa"/>
            <w:vMerge/>
            <w:vAlign w:val="center"/>
          </w:tcPr>
          <w:p w:rsidR="00C5202F" w:rsidRPr="00F2162E" w:rsidRDefault="00C5202F" w:rsidP="00F2162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435" w:type="dxa"/>
            <w:vMerge/>
            <w:vAlign w:val="center"/>
          </w:tcPr>
          <w:p w:rsidR="00C5202F" w:rsidRPr="00F2162E" w:rsidRDefault="00C5202F" w:rsidP="00F2162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46" w:type="dxa"/>
            <w:vMerge/>
            <w:vAlign w:val="center"/>
          </w:tcPr>
          <w:p w:rsidR="00C5202F" w:rsidRPr="00F2162E" w:rsidRDefault="00C5202F" w:rsidP="00F2162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239" w:type="dxa"/>
            <w:vAlign w:val="center"/>
          </w:tcPr>
          <w:p w:rsidR="00C5202F" w:rsidRPr="00C5202F" w:rsidRDefault="00C5202F" w:rsidP="00F216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20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повратака</w:t>
            </w:r>
          </w:p>
        </w:tc>
        <w:tc>
          <w:tcPr>
            <w:tcW w:w="1329" w:type="dxa"/>
            <w:vAlign w:val="center"/>
          </w:tcPr>
          <w:p w:rsidR="00C5202F" w:rsidRPr="00C5202F" w:rsidRDefault="00C5202F" w:rsidP="00C5202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520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7,15h, 16h, 21h</w:t>
            </w:r>
          </w:p>
        </w:tc>
      </w:tr>
    </w:tbl>
    <w:p w:rsidR="00784D7D" w:rsidRDefault="00784D7D" w:rsidP="006C6FB5">
      <w:pPr>
        <w:pStyle w:val="NoSpacing"/>
        <w:jc w:val="both"/>
        <w:rPr>
          <w:lang w:val="sr-Cyrl-RS"/>
        </w:rPr>
      </w:pPr>
    </w:p>
    <w:p w:rsidR="006C6FB5" w:rsidRPr="00F2162E" w:rsidRDefault="006C6FB5" w:rsidP="006C6FB5">
      <w:pPr>
        <w:pStyle w:val="Default"/>
        <w:jc w:val="both"/>
      </w:pPr>
      <w:proofErr w:type="gramStart"/>
      <w:r w:rsidRPr="00F2162E">
        <w:t>Цена се исказује у динарима.</w:t>
      </w:r>
      <w:proofErr w:type="gramEnd"/>
    </w:p>
    <w:p w:rsidR="006C6FB5" w:rsidRPr="00F2162E" w:rsidRDefault="006C6FB5" w:rsidP="00F2162E">
      <w:pPr>
        <w:pStyle w:val="Default"/>
        <w:spacing w:after="120"/>
        <w:jc w:val="both"/>
      </w:pPr>
      <w:r w:rsidRPr="00F2162E">
        <w:t>Цена услуг</w:t>
      </w:r>
      <w:r w:rsidR="00F2162E" w:rsidRPr="00F2162E">
        <w:t>е превоза</w:t>
      </w:r>
      <w:r w:rsidR="00C5202F">
        <w:t xml:space="preserve"> </w:t>
      </w:r>
      <w:r w:rsidR="00F2162E" w:rsidRPr="00F2162E">
        <w:t>по km</w:t>
      </w:r>
      <w:proofErr w:type="gramStart"/>
      <w:r w:rsidR="00F2162E" w:rsidRPr="00F2162E">
        <w:t>:_</w:t>
      </w:r>
      <w:proofErr w:type="gramEnd"/>
      <w:r w:rsidR="00F2162E" w:rsidRPr="00F2162E">
        <w:t>__</w:t>
      </w:r>
      <w:r w:rsidRPr="00F2162E">
        <w:t xml:space="preserve"> динара,</w:t>
      </w:r>
      <w:r w:rsidR="00F2162E" w:rsidRPr="00F2162E">
        <w:rPr>
          <w:lang w:val="sr-Cyrl-RS"/>
        </w:rPr>
        <w:t xml:space="preserve"> </w:t>
      </w:r>
      <w:r w:rsidRPr="00F2162E">
        <w:t>словим</w:t>
      </w:r>
      <w:r w:rsidR="00F2162E" w:rsidRPr="00F2162E">
        <w:t>а:_____________________________</w:t>
      </w:r>
      <w:r w:rsidRPr="00F2162E">
        <w:t>.</w:t>
      </w:r>
    </w:p>
    <w:p w:rsidR="006C6FB5" w:rsidRPr="00F2162E" w:rsidRDefault="006C6FB5" w:rsidP="00F2162E">
      <w:pPr>
        <w:pStyle w:val="Default"/>
        <w:spacing w:after="120"/>
        <w:jc w:val="both"/>
      </w:pPr>
      <w:r w:rsidRPr="00F2162E">
        <w:t>Линијски превоз путника у градском и приградском превозу на</w:t>
      </w:r>
      <w:r w:rsidR="00140B6C" w:rsidRPr="00F2162E">
        <w:t xml:space="preserve"> територији општине Нова Варош</w:t>
      </w:r>
      <w:r w:rsidRPr="00F2162E">
        <w:t xml:space="preserve"> врши се према приложеном елаборату/плану реализацијеобављањалинијског превоза путника у градском и приградском превозу на</w:t>
      </w:r>
      <w:r w:rsidR="00140B6C" w:rsidRPr="00F2162E">
        <w:t xml:space="preserve"> територији општине Нова Варош </w:t>
      </w:r>
      <w:r w:rsidRPr="00F2162E">
        <w:t>као комуналне делатности</w:t>
      </w:r>
      <w:r w:rsidR="00140B6C" w:rsidRPr="00F2162E">
        <w:t xml:space="preserve"> </w:t>
      </w:r>
      <w:r w:rsidRPr="00F2162E">
        <w:t>од општег интерса,који је израђен у складу са траженим условима из конкурсне документације, а који је дат у прилогу и представља саставни део понуде.</w:t>
      </w:r>
    </w:p>
    <w:p w:rsidR="006C6FB5" w:rsidRPr="00F2162E" w:rsidRDefault="006C6FB5" w:rsidP="006C6FB5">
      <w:pPr>
        <w:pStyle w:val="Default"/>
        <w:jc w:val="both"/>
      </w:pPr>
      <w:proofErr w:type="gramStart"/>
      <w:r w:rsidRPr="00F2162E">
        <w:t>Период вршења повереног линијског превоза је на период од пет (5) година, почев од дана закључења уговора</w:t>
      </w:r>
      <w:r w:rsidR="00742775">
        <w:rPr>
          <w:lang w:val="sr-Cyrl-RS"/>
        </w:rPr>
        <w:t xml:space="preserve"> </w:t>
      </w:r>
      <w:r w:rsidRPr="00F2162E">
        <w:t xml:space="preserve">o поверавању обављања </w:t>
      </w:r>
      <w:r w:rsidR="00976964" w:rsidRPr="00F2162E">
        <w:t>линијског превоза</w:t>
      </w:r>
      <w:r w:rsidR="00742775">
        <w:rPr>
          <w:lang w:val="sr-Cyrl-RS"/>
        </w:rPr>
        <w:t xml:space="preserve"> </w:t>
      </w:r>
      <w:r w:rsidR="00976964" w:rsidRPr="00F2162E">
        <w:t xml:space="preserve">до  </w:t>
      </w:r>
      <w:r w:rsidR="00742775">
        <w:t xml:space="preserve"> 202</w:t>
      </w:r>
      <w:r w:rsidR="00742775">
        <w:rPr>
          <w:lang w:val="sr-Cyrl-RS"/>
        </w:rPr>
        <w:t>6</w:t>
      </w:r>
      <w:r w:rsidRPr="00F2162E">
        <w:t>.</w:t>
      </w:r>
      <w:proofErr w:type="gramEnd"/>
      <w:r w:rsidRPr="00F2162E">
        <w:t xml:space="preserve"> </w:t>
      </w:r>
      <w:proofErr w:type="gramStart"/>
      <w:r w:rsidRPr="00F2162E">
        <w:t>године</w:t>
      </w:r>
      <w:proofErr w:type="gramEnd"/>
      <w:r w:rsidRPr="00F2162E">
        <w:t>.</w:t>
      </w:r>
    </w:p>
    <w:p w:rsidR="00EC17D3" w:rsidRPr="00F2162E" w:rsidRDefault="00EC17D3" w:rsidP="006C6FB5">
      <w:pPr>
        <w:pStyle w:val="Default"/>
        <w:jc w:val="both"/>
      </w:pPr>
    </w:p>
    <w:p w:rsidR="006C6FB5" w:rsidRPr="00F2162E" w:rsidRDefault="006C6FB5" w:rsidP="00EC17D3">
      <w:pPr>
        <w:pStyle w:val="Default"/>
        <w:jc w:val="center"/>
        <w:rPr>
          <w:lang w:val="sr-Cyrl-RS"/>
        </w:rPr>
      </w:pPr>
      <w:r w:rsidRPr="00F2162E">
        <w:t>Место и датум:                                                           Потпис овлашћеног лица</w:t>
      </w:r>
      <w:r w:rsidR="00F2162E">
        <w:rPr>
          <w:lang w:val="sr-Cyrl-RS"/>
        </w:rPr>
        <w:t xml:space="preserve"> понуђача</w:t>
      </w:r>
    </w:p>
    <w:p w:rsidR="00F2162E" w:rsidRDefault="006C6FB5" w:rsidP="00F2162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2162E">
        <w:rPr>
          <w:rFonts w:ascii="Times New Roman" w:hAnsi="Times New Roman" w:cs="Times New Roman"/>
          <w:sz w:val="24"/>
          <w:szCs w:val="24"/>
        </w:rPr>
        <w:t>______</w:t>
      </w:r>
      <w:r w:rsidR="00F2162E">
        <w:rPr>
          <w:rFonts w:ascii="Times New Roman" w:hAnsi="Times New Roman" w:cs="Times New Roman"/>
          <w:sz w:val="24"/>
          <w:szCs w:val="24"/>
        </w:rPr>
        <w:t xml:space="preserve">___________________         </w:t>
      </w:r>
    </w:p>
    <w:p w:rsidR="006C6FB5" w:rsidRPr="00F2162E" w:rsidRDefault="00F2162E" w:rsidP="00F216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  <w:r w:rsidR="006C6FB5" w:rsidRPr="00F2162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6FB5" w:rsidRPr="00F2162E" w:rsidRDefault="006C6FB5" w:rsidP="006C6F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6FB5" w:rsidRDefault="006C6FB5" w:rsidP="00F2162E">
      <w:pPr>
        <w:pStyle w:val="Default"/>
        <w:jc w:val="both"/>
        <w:rPr>
          <w:lang w:val="sr-Cyrl-RS"/>
        </w:rPr>
      </w:pPr>
      <w:r w:rsidRPr="00F2162E">
        <w:rPr>
          <w:b/>
        </w:rPr>
        <w:lastRenderedPageBreak/>
        <w:t>Напомена:</w:t>
      </w:r>
      <w:r w:rsidR="00F2162E">
        <w:rPr>
          <w:lang w:val="sr-Cyrl-RS"/>
        </w:rPr>
        <w:t xml:space="preserve"> </w:t>
      </w:r>
      <w:r w:rsidRPr="00F2162E">
        <w:t xml:space="preserve">Уз образац понуде потребно је приложити и важећи ценовник </w:t>
      </w:r>
      <w:proofErr w:type="gramStart"/>
      <w:r w:rsidRPr="00F2162E">
        <w:t>Превозника  и</w:t>
      </w:r>
      <w:proofErr w:type="gramEnd"/>
      <w:r w:rsidRPr="00F2162E">
        <w:t xml:space="preserve"> елаборат/план реализације обављања</w:t>
      </w:r>
      <w:r w:rsidR="00C5202F">
        <w:t xml:space="preserve"> </w:t>
      </w:r>
      <w:r w:rsidRPr="00F2162E">
        <w:t>линијског превоза путника у градском и приградском превозу на те</w:t>
      </w:r>
      <w:r w:rsidR="00976964" w:rsidRPr="00F2162E">
        <w:t>риторији општине Нова Варош</w:t>
      </w:r>
      <w:r w:rsidRPr="00F2162E">
        <w:t xml:space="preserve"> комуналне делатности</w:t>
      </w:r>
      <w:r w:rsidR="00F2162E">
        <w:rPr>
          <w:lang w:val="sr-Cyrl-RS"/>
        </w:rPr>
        <w:t xml:space="preserve"> </w:t>
      </w:r>
      <w:r w:rsidRPr="00F2162E">
        <w:t>од општег интерса</w:t>
      </w:r>
    </w:p>
    <w:p w:rsidR="006C6FB5" w:rsidRPr="00F2162E" w:rsidRDefault="006C6FB5" w:rsidP="006C6FB5">
      <w:pPr>
        <w:pStyle w:val="Default"/>
        <w:rPr>
          <w:b/>
          <w:lang w:val="sr-Cyrl-RS"/>
        </w:rPr>
      </w:pPr>
      <w:proofErr w:type="gramStart"/>
      <w:r w:rsidRPr="00F2162E">
        <w:rPr>
          <w:b/>
        </w:rPr>
        <w:t>Образац бр.</w:t>
      </w:r>
      <w:proofErr w:type="gramEnd"/>
      <w:r w:rsidRPr="00F2162E">
        <w:rPr>
          <w:b/>
        </w:rPr>
        <w:t xml:space="preserve"> 3</w:t>
      </w:r>
    </w:p>
    <w:p w:rsidR="00F2162E" w:rsidRPr="00F2162E" w:rsidRDefault="00F2162E" w:rsidP="006C6FB5">
      <w:pPr>
        <w:pStyle w:val="Default"/>
        <w:rPr>
          <w:b/>
          <w:lang w:val="sr-Cyrl-RS"/>
        </w:rPr>
      </w:pPr>
    </w:p>
    <w:p w:rsidR="006C6FB5" w:rsidRPr="00F2162E" w:rsidRDefault="006C6FB5" w:rsidP="006C6FB5">
      <w:pPr>
        <w:pStyle w:val="Default"/>
      </w:pPr>
      <w:r w:rsidRPr="00F2162E">
        <w:t>__________________</w:t>
      </w:r>
    </w:p>
    <w:p w:rsidR="006C6FB5" w:rsidRPr="00F2162E" w:rsidRDefault="00F2162E" w:rsidP="006C6FB5">
      <w:pPr>
        <w:pStyle w:val="Default"/>
        <w:rPr>
          <w:i/>
          <w:lang w:val="sr-Cyrl-RS"/>
        </w:rPr>
      </w:pPr>
      <w:r w:rsidRPr="00F2162E">
        <w:rPr>
          <w:lang w:val="sr-Cyrl-RS"/>
        </w:rPr>
        <w:t xml:space="preserve"> </w:t>
      </w:r>
      <w:r w:rsidR="006C6FB5" w:rsidRPr="00F2162E">
        <w:rPr>
          <w:i/>
        </w:rPr>
        <w:t>Назив понуђача</w:t>
      </w:r>
    </w:p>
    <w:p w:rsidR="00F2162E" w:rsidRDefault="00F2162E" w:rsidP="006C6FB5">
      <w:pPr>
        <w:pStyle w:val="Default"/>
        <w:rPr>
          <w:lang w:val="sr-Latn-RS"/>
        </w:rPr>
      </w:pPr>
    </w:p>
    <w:p w:rsidR="00C5202F" w:rsidRPr="00C5202F" w:rsidRDefault="00C5202F" w:rsidP="006C6FB5">
      <w:pPr>
        <w:pStyle w:val="Default"/>
        <w:rPr>
          <w:lang w:val="sr-Latn-RS"/>
        </w:rPr>
      </w:pPr>
    </w:p>
    <w:p w:rsidR="006C6FB5" w:rsidRPr="00F2162E" w:rsidRDefault="006C6FB5" w:rsidP="00F2162E">
      <w:pPr>
        <w:pStyle w:val="Default"/>
        <w:jc w:val="center"/>
      </w:pPr>
      <w:r w:rsidRPr="00F2162E">
        <w:rPr>
          <w:b/>
          <w:bCs/>
        </w:rPr>
        <w:t>ВОЗНИ ПАРК</w:t>
      </w:r>
    </w:p>
    <w:p w:rsidR="006C6FB5" w:rsidRDefault="006C6FB5" w:rsidP="00F2162E">
      <w:pPr>
        <w:pStyle w:val="Default"/>
        <w:jc w:val="center"/>
        <w:rPr>
          <w:color w:val="auto"/>
        </w:rPr>
      </w:pPr>
      <w:proofErr w:type="gramStart"/>
      <w:r w:rsidRPr="00F2162E">
        <w:t>којим</w:t>
      </w:r>
      <w:proofErr w:type="gramEnd"/>
      <w:r w:rsidRPr="00F2162E">
        <w:t xml:space="preserve"> планирамо обављање повереног </w:t>
      </w:r>
      <w:r w:rsidRPr="00742775">
        <w:rPr>
          <w:color w:val="auto"/>
        </w:rPr>
        <w:t>линијског превоза путника у градском и приградском превозу</w:t>
      </w:r>
      <w:r w:rsidR="00EC17D3" w:rsidRPr="00742775">
        <w:rPr>
          <w:color w:val="auto"/>
        </w:rPr>
        <w:t xml:space="preserve"> </w:t>
      </w:r>
      <w:r w:rsidRPr="00742775">
        <w:rPr>
          <w:color w:val="auto"/>
        </w:rPr>
        <w:t>на</w:t>
      </w:r>
      <w:r w:rsidR="00976964" w:rsidRPr="00742775">
        <w:rPr>
          <w:color w:val="auto"/>
        </w:rPr>
        <w:t xml:space="preserve"> територији општине Нова Варош</w:t>
      </w:r>
    </w:p>
    <w:p w:rsidR="00C5202F" w:rsidRPr="00742775" w:rsidRDefault="00C5202F" w:rsidP="00F2162E">
      <w:pPr>
        <w:pStyle w:val="Default"/>
        <w:jc w:val="center"/>
        <w:rPr>
          <w:color w:val="auto"/>
        </w:rPr>
      </w:pPr>
    </w:p>
    <w:p w:rsidR="006C6FB5" w:rsidRDefault="006C6FB5" w:rsidP="006C6FB5">
      <w:pPr>
        <w:pStyle w:val="NoSpacing"/>
        <w:jc w:val="both"/>
        <w:rPr>
          <w:sz w:val="23"/>
          <w:szCs w:val="23"/>
        </w:rPr>
      </w:pPr>
    </w:p>
    <w:tbl>
      <w:tblPr>
        <w:tblStyle w:val="TableGrid"/>
        <w:tblW w:w="10499" w:type="dxa"/>
        <w:tblLayout w:type="fixed"/>
        <w:tblLook w:val="0000" w:firstRow="0" w:lastRow="0" w:firstColumn="0" w:lastColumn="0" w:noHBand="0" w:noVBand="0"/>
      </w:tblPr>
      <w:tblGrid>
        <w:gridCol w:w="738"/>
        <w:gridCol w:w="1681"/>
        <w:gridCol w:w="1233"/>
        <w:gridCol w:w="1406"/>
        <w:gridCol w:w="1429"/>
        <w:gridCol w:w="1181"/>
        <w:gridCol w:w="1371"/>
        <w:gridCol w:w="1460"/>
      </w:tblGrid>
      <w:tr w:rsidR="006C6FB5" w:rsidTr="004874EF">
        <w:trPr>
          <w:trHeight w:val="289"/>
        </w:trPr>
        <w:tc>
          <w:tcPr>
            <w:tcW w:w="738" w:type="dxa"/>
            <w:vAlign w:val="center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</w:rPr>
            </w:pPr>
            <w:r w:rsidRPr="004874EF">
              <w:rPr>
                <w:sz w:val="22"/>
              </w:rPr>
              <w:t>Р.бр.</w:t>
            </w:r>
          </w:p>
        </w:tc>
        <w:tc>
          <w:tcPr>
            <w:tcW w:w="1681" w:type="dxa"/>
            <w:vAlign w:val="center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</w:rPr>
            </w:pPr>
            <w:r w:rsidRPr="004874EF">
              <w:rPr>
                <w:sz w:val="22"/>
              </w:rPr>
              <w:t>Марка аутобуса</w:t>
            </w:r>
          </w:p>
        </w:tc>
        <w:tc>
          <w:tcPr>
            <w:tcW w:w="1233" w:type="dxa"/>
            <w:vAlign w:val="center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</w:rPr>
            </w:pPr>
            <w:r w:rsidRPr="004874EF">
              <w:rPr>
                <w:sz w:val="22"/>
              </w:rPr>
              <w:t>Тип аутобуса</w:t>
            </w:r>
          </w:p>
        </w:tc>
        <w:tc>
          <w:tcPr>
            <w:tcW w:w="1406" w:type="dxa"/>
            <w:vAlign w:val="center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</w:rPr>
            </w:pPr>
            <w:r w:rsidRPr="004874EF">
              <w:rPr>
                <w:sz w:val="22"/>
              </w:rPr>
              <w:t>Регистарска ознака</w:t>
            </w:r>
          </w:p>
        </w:tc>
        <w:tc>
          <w:tcPr>
            <w:tcW w:w="1429" w:type="dxa"/>
            <w:vAlign w:val="center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</w:rPr>
            </w:pPr>
            <w:r w:rsidRPr="004874EF">
              <w:rPr>
                <w:sz w:val="22"/>
              </w:rPr>
              <w:t xml:space="preserve">Год.производње/год. </w:t>
            </w:r>
            <w:proofErr w:type="gramStart"/>
            <w:r w:rsidRPr="004874EF">
              <w:rPr>
                <w:sz w:val="22"/>
              </w:rPr>
              <w:t>ген</w:t>
            </w:r>
            <w:proofErr w:type="gramEnd"/>
            <w:r w:rsidRPr="004874EF">
              <w:rPr>
                <w:sz w:val="22"/>
              </w:rPr>
              <w:t>. сређивања</w:t>
            </w:r>
          </w:p>
        </w:tc>
        <w:tc>
          <w:tcPr>
            <w:tcW w:w="1181" w:type="dxa"/>
            <w:vAlign w:val="center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</w:rPr>
            </w:pPr>
            <w:r w:rsidRPr="004874EF">
              <w:rPr>
                <w:sz w:val="22"/>
              </w:rPr>
              <w:t>Бр. рег. места</w:t>
            </w:r>
          </w:p>
          <w:p w:rsidR="006C6FB5" w:rsidRPr="004874EF" w:rsidRDefault="006C6FB5" w:rsidP="004874EF">
            <w:pPr>
              <w:pStyle w:val="Default"/>
              <w:jc w:val="center"/>
              <w:rPr>
                <w:sz w:val="22"/>
              </w:rPr>
            </w:pPr>
            <w:r w:rsidRPr="004874EF">
              <w:rPr>
                <w:sz w:val="22"/>
              </w:rPr>
              <w:t>за седење</w:t>
            </w:r>
          </w:p>
        </w:tc>
        <w:tc>
          <w:tcPr>
            <w:tcW w:w="1371" w:type="dxa"/>
            <w:vAlign w:val="center"/>
          </w:tcPr>
          <w:p w:rsidR="006C6FB5" w:rsidRPr="004874EF" w:rsidRDefault="004874EF" w:rsidP="004874EF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Датум прве</w:t>
            </w:r>
            <w:r>
              <w:rPr>
                <w:sz w:val="22"/>
                <w:lang w:val="sr-Cyrl-RS"/>
              </w:rPr>
              <w:t xml:space="preserve"> </w:t>
            </w:r>
            <w:r w:rsidR="006C6FB5" w:rsidRPr="004874EF">
              <w:rPr>
                <w:sz w:val="22"/>
              </w:rPr>
              <w:t>регис</w:t>
            </w:r>
            <w:r>
              <w:rPr>
                <w:sz w:val="22"/>
                <w:lang w:val="sr-Cyrl-RS"/>
              </w:rPr>
              <w:t>-</w:t>
            </w:r>
            <w:r w:rsidR="006C6FB5" w:rsidRPr="004874EF">
              <w:rPr>
                <w:sz w:val="22"/>
              </w:rPr>
              <w:t>трације</w:t>
            </w:r>
          </w:p>
        </w:tc>
        <w:tc>
          <w:tcPr>
            <w:tcW w:w="1460" w:type="dxa"/>
            <w:vAlign w:val="center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</w:rPr>
            </w:pPr>
            <w:r w:rsidRPr="004874EF">
              <w:rPr>
                <w:sz w:val="22"/>
              </w:rPr>
              <w:t>Власништво (В)/лизинг (Л)/закуп (З)</w:t>
            </w: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1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2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3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4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5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6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7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8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9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10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11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12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13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14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C6FB5" w:rsidTr="004874EF">
        <w:trPr>
          <w:trHeight w:val="289"/>
        </w:trPr>
        <w:tc>
          <w:tcPr>
            <w:tcW w:w="738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4874EF">
              <w:rPr>
                <w:sz w:val="22"/>
                <w:szCs w:val="22"/>
              </w:rPr>
              <w:t>15</w:t>
            </w:r>
            <w:r w:rsidR="004874EF" w:rsidRPr="004874EF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6C6FB5" w:rsidRPr="004874EF" w:rsidRDefault="006C6FB5" w:rsidP="004874E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6C6FB5" w:rsidRDefault="006C6FB5" w:rsidP="006C6FB5">
      <w:pPr>
        <w:pStyle w:val="NoSpacing"/>
        <w:jc w:val="both"/>
        <w:rPr>
          <w:lang w:val="sr-Latn-RS"/>
        </w:rPr>
      </w:pPr>
    </w:p>
    <w:p w:rsidR="00C5202F" w:rsidRDefault="00C5202F" w:rsidP="006C6FB5">
      <w:pPr>
        <w:pStyle w:val="NoSpacing"/>
        <w:jc w:val="both"/>
        <w:rPr>
          <w:lang w:val="sr-Latn-RS"/>
        </w:rPr>
      </w:pPr>
    </w:p>
    <w:p w:rsidR="00C5202F" w:rsidRDefault="00C5202F" w:rsidP="006C6FB5">
      <w:pPr>
        <w:pStyle w:val="NoSpacing"/>
        <w:jc w:val="both"/>
        <w:rPr>
          <w:lang w:val="sr-Latn-RS"/>
        </w:rPr>
      </w:pPr>
    </w:p>
    <w:p w:rsidR="00C5202F" w:rsidRPr="00C5202F" w:rsidRDefault="00C5202F" w:rsidP="006C6FB5">
      <w:pPr>
        <w:pStyle w:val="NoSpacing"/>
        <w:jc w:val="both"/>
        <w:rPr>
          <w:lang w:val="sr-Latn-RS"/>
        </w:rPr>
      </w:pPr>
    </w:p>
    <w:p w:rsidR="00EF659E" w:rsidRPr="004874EF" w:rsidRDefault="00EF659E" w:rsidP="00EC17D3">
      <w:pPr>
        <w:pStyle w:val="Default"/>
        <w:jc w:val="center"/>
      </w:pPr>
      <w:r w:rsidRPr="004874EF">
        <w:t xml:space="preserve">Место и датум:                           </w:t>
      </w:r>
      <w:r w:rsidR="00F2162E" w:rsidRPr="004874EF">
        <w:t xml:space="preserve">                          </w:t>
      </w:r>
      <w:r w:rsidRPr="004874EF">
        <w:t>Потпис овлашћеног лица</w:t>
      </w:r>
      <w:r w:rsidR="00F2162E" w:rsidRPr="004874EF">
        <w:t xml:space="preserve"> понуђача:</w:t>
      </w:r>
    </w:p>
    <w:p w:rsidR="00EF659E" w:rsidRPr="004874EF" w:rsidRDefault="00EF659E" w:rsidP="00EC17D3">
      <w:pPr>
        <w:pStyle w:val="Default"/>
        <w:jc w:val="center"/>
      </w:pPr>
    </w:p>
    <w:p w:rsidR="00EF659E" w:rsidRDefault="00EF659E" w:rsidP="00F2162E">
      <w:pPr>
        <w:pStyle w:val="NoSpacing"/>
      </w:pPr>
      <w:r>
        <w:rPr>
          <w:sz w:val="23"/>
          <w:szCs w:val="23"/>
        </w:rPr>
        <w:t xml:space="preserve">_________________________         </w:t>
      </w:r>
      <w:r w:rsidR="00F2162E">
        <w:rPr>
          <w:sz w:val="23"/>
          <w:szCs w:val="23"/>
          <w:lang w:val="sr-Cyrl-RS"/>
        </w:rPr>
        <w:t xml:space="preserve">            </w:t>
      </w:r>
      <w:r w:rsidR="004874EF">
        <w:rPr>
          <w:sz w:val="23"/>
          <w:szCs w:val="23"/>
          <w:lang w:val="sr-Cyrl-RS"/>
        </w:rPr>
        <w:t xml:space="preserve">                             </w:t>
      </w:r>
      <w:r w:rsidR="00F2162E">
        <w:rPr>
          <w:sz w:val="23"/>
          <w:szCs w:val="23"/>
          <w:lang w:val="sr-Cyrl-RS"/>
        </w:rPr>
        <w:t xml:space="preserve">  </w:t>
      </w:r>
      <w:r>
        <w:rPr>
          <w:sz w:val="23"/>
          <w:szCs w:val="23"/>
        </w:rPr>
        <w:t>____________________________</w:t>
      </w:r>
    </w:p>
    <w:p w:rsidR="00EF659E" w:rsidRDefault="00EF659E" w:rsidP="006C6FB5">
      <w:pPr>
        <w:pStyle w:val="NoSpacing"/>
        <w:jc w:val="both"/>
      </w:pPr>
    </w:p>
    <w:p w:rsidR="00EF659E" w:rsidRDefault="00EF659E" w:rsidP="006C6FB5">
      <w:pPr>
        <w:pStyle w:val="NoSpacing"/>
        <w:jc w:val="both"/>
        <w:rPr>
          <w:lang w:val="sr-Latn-RS"/>
        </w:rPr>
      </w:pPr>
    </w:p>
    <w:p w:rsidR="00C5202F" w:rsidRDefault="00C5202F" w:rsidP="006C6FB5">
      <w:pPr>
        <w:pStyle w:val="NoSpacing"/>
        <w:jc w:val="both"/>
        <w:rPr>
          <w:lang w:val="sr-Latn-RS"/>
        </w:rPr>
      </w:pPr>
    </w:p>
    <w:p w:rsidR="00C5202F" w:rsidRDefault="00C5202F" w:rsidP="006C6FB5">
      <w:pPr>
        <w:pStyle w:val="NoSpacing"/>
        <w:jc w:val="both"/>
        <w:rPr>
          <w:lang w:val="sr-Latn-RS"/>
        </w:rPr>
      </w:pPr>
    </w:p>
    <w:p w:rsidR="00C5202F" w:rsidRDefault="00C5202F" w:rsidP="006C6FB5">
      <w:pPr>
        <w:pStyle w:val="NoSpacing"/>
        <w:jc w:val="both"/>
        <w:rPr>
          <w:lang w:val="sr-Latn-RS"/>
        </w:rPr>
      </w:pPr>
    </w:p>
    <w:p w:rsidR="00C5202F" w:rsidRDefault="00C5202F" w:rsidP="006C6FB5">
      <w:pPr>
        <w:pStyle w:val="NoSpacing"/>
        <w:jc w:val="both"/>
        <w:rPr>
          <w:lang w:val="sr-Latn-RS"/>
        </w:rPr>
      </w:pPr>
    </w:p>
    <w:p w:rsidR="00C5202F" w:rsidRDefault="00C5202F" w:rsidP="006C6FB5">
      <w:pPr>
        <w:pStyle w:val="NoSpacing"/>
        <w:jc w:val="both"/>
        <w:rPr>
          <w:lang w:val="sr-Latn-RS"/>
        </w:rPr>
      </w:pPr>
    </w:p>
    <w:p w:rsidR="00C5202F" w:rsidRDefault="00C5202F" w:rsidP="006C6FB5">
      <w:pPr>
        <w:pStyle w:val="NoSpacing"/>
        <w:jc w:val="both"/>
        <w:rPr>
          <w:lang w:val="sr-Latn-RS"/>
        </w:rPr>
      </w:pPr>
    </w:p>
    <w:p w:rsidR="00C5202F" w:rsidRDefault="00C5202F" w:rsidP="006C6FB5">
      <w:pPr>
        <w:pStyle w:val="NoSpacing"/>
        <w:jc w:val="both"/>
        <w:rPr>
          <w:lang w:val="sr-Latn-RS"/>
        </w:rPr>
      </w:pPr>
    </w:p>
    <w:p w:rsidR="00F2162E" w:rsidRDefault="00F2162E" w:rsidP="006C6FB5">
      <w:pPr>
        <w:pStyle w:val="NoSpacing"/>
        <w:jc w:val="both"/>
        <w:rPr>
          <w:lang w:val="sr-Cyrl-RS"/>
        </w:rPr>
      </w:pPr>
    </w:p>
    <w:p w:rsidR="00EF659E" w:rsidRPr="004874EF" w:rsidRDefault="00EF659E" w:rsidP="00EF659E">
      <w:pPr>
        <w:pStyle w:val="Default"/>
        <w:rPr>
          <w:b/>
        </w:rPr>
      </w:pPr>
      <w:proofErr w:type="gramStart"/>
      <w:r w:rsidRPr="004874EF">
        <w:rPr>
          <w:b/>
        </w:rPr>
        <w:t>Образац бр.</w:t>
      </w:r>
      <w:proofErr w:type="gramEnd"/>
      <w:r w:rsidR="004874EF" w:rsidRPr="004874EF">
        <w:rPr>
          <w:b/>
          <w:lang w:val="sr-Cyrl-RS"/>
        </w:rPr>
        <w:t xml:space="preserve"> </w:t>
      </w:r>
      <w:r w:rsidRPr="004874EF">
        <w:rPr>
          <w:b/>
        </w:rPr>
        <w:t>4</w:t>
      </w:r>
    </w:p>
    <w:p w:rsidR="00EC17D3" w:rsidRDefault="00EC17D3" w:rsidP="00EF659E">
      <w:pPr>
        <w:pStyle w:val="Default"/>
        <w:rPr>
          <w:sz w:val="23"/>
          <w:szCs w:val="23"/>
        </w:rPr>
      </w:pPr>
    </w:p>
    <w:p w:rsidR="00EC17D3" w:rsidRDefault="00EC17D3" w:rsidP="00EF659E">
      <w:pPr>
        <w:pStyle w:val="Default"/>
        <w:rPr>
          <w:sz w:val="23"/>
          <w:szCs w:val="23"/>
        </w:rPr>
      </w:pPr>
    </w:p>
    <w:p w:rsidR="00EC17D3" w:rsidRDefault="00EC17D3" w:rsidP="00EF659E">
      <w:pPr>
        <w:pStyle w:val="Default"/>
        <w:rPr>
          <w:sz w:val="23"/>
          <w:szCs w:val="23"/>
        </w:rPr>
      </w:pPr>
    </w:p>
    <w:p w:rsidR="00EC17D3" w:rsidRPr="004874EF" w:rsidRDefault="00EC17D3" w:rsidP="00EF659E">
      <w:pPr>
        <w:pStyle w:val="Default"/>
      </w:pPr>
    </w:p>
    <w:p w:rsidR="00EF659E" w:rsidRPr="004874EF" w:rsidRDefault="00EF659E" w:rsidP="00EF659E">
      <w:pPr>
        <w:pStyle w:val="Default"/>
        <w:jc w:val="center"/>
        <w:rPr>
          <w:b/>
          <w:bCs/>
          <w:sz w:val="28"/>
        </w:rPr>
      </w:pPr>
      <w:r w:rsidRPr="004874EF">
        <w:rPr>
          <w:b/>
          <w:bCs/>
          <w:sz w:val="28"/>
        </w:rPr>
        <w:t>ИЗЈАВА</w:t>
      </w:r>
    </w:p>
    <w:p w:rsidR="00EF659E" w:rsidRPr="004874EF" w:rsidRDefault="00EF659E" w:rsidP="00EF659E">
      <w:pPr>
        <w:pStyle w:val="Default"/>
        <w:rPr>
          <w:b/>
          <w:bCs/>
        </w:rPr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</w:pPr>
      <w:proofErr w:type="gramStart"/>
      <w:r w:rsidRPr="004874EF">
        <w:t>Изјављујем да имамо регистровани број аутобуса ________, од којих је _______ аутобуса у нашем власништву, _______ на основу закључених уговора о лизингу, _______на основу закључених уговора о закупу</w:t>
      </w:r>
      <w:r w:rsidR="004874EF">
        <w:rPr>
          <w:lang w:val="sr-Cyrl-RS"/>
        </w:rPr>
        <w:t xml:space="preserve"> </w:t>
      </w:r>
      <w:r w:rsidRPr="004874EF">
        <w:t>____________.</w:t>
      </w:r>
      <w:proofErr w:type="gramEnd"/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EC17D3">
      <w:pPr>
        <w:pStyle w:val="Default"/>
        <w:jc w:val="center"/>
      </w:pPr>
      <w:r w:rsidRPr="004874EF">
        <w:t>Место и датум:                                                          Потпис овлашћеног лица</w:t>
      </w:r>
      <w:r w:rsidR="004874EF" w:rsidRPr="004874EF">
        <w:t xml:space="preserve"> понуђача:</w:t>
      </w:r>
    </w:p>
    <w:p w:rsidR="00EF659E" w:rsidRPr="004874EF" w:rsidRDefault="00EF659E" w:rsidP="00EC17D3">
      <w:pPr>
        <w:pStyle w:val="Default"/>
        <w:jc w:val="center"/>
      </w:pPr>
    </w:p>
    <w:p w:rsidR="00EF659E" w:rsidRPr="004874EF" w:rsidRDefault="00EF659E" w:rsidP="004874EF">
      <w:pPr>
        <w:pStyle w:val="Default"/>
      </w:pPr>
      <w:r w:rsidRPr="004874EF">
        <w:t xml:space="preserve">_________________________         </w:t>
      </w:r>
      <w:r w:rsidR="004874EF">
        <w:rPr>
          <w:lang w:val="sr-Cyrl-RS"/>
        </w:rPr>
        <w:t xml:space="preserve">                                 </w:t>
      </w:r>
      <w:r w:rsidRPr="004874EF">
        <w:t>____________________________</w:t>
      </w:r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  <w:rPr>
          <w:b/>
        </w:rPr>
      </w:pPr>
      <w:r w:rsidRPr="004874EF">
        <w:rPr>
          <w:b/>
        </w:rPr>
        <w:t>Напомена:</w:t>
      </w:r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74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74EF">
        <w:rPr>
          <w:rFonts w:ascii="Times New Roman" w:hAnsi="Times New Roman" w:cs="Times New Roman"/>
          <w:sz w:val="24"/>
          <w:szCs w:val="24"/>
        </w:rPr>
        <w:t>као</w:t>
      </w:r>
      <w:proofErr w:type="gramEnd"/>
      <w:r w:rsidRPr="004874EF">
        <w:rPr>
          <w:rFonts w:ascii="Times New Roman" w:hAnsi="Times New Roman" w:cs="Times New Roman"/>
          <w:sz w:val="24"/>
          <w:szCs w:val="24"/>
        </w:rPr>
        <w:t xml:space="preserve"> доказ о власништву  је потребно  приложити фотокопије саобраћајних дозвола, или доказ о куповини аутобуса на лизинг, или уговор о закупу  аутобуса са фотокопијама саобраћајне дозволе, за период на који се поверава обављање линијског превоза)</w:t>
      </w: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Default="00EF659E" w:rsidP="00EF659E">
      <w:pPr>
        <w:pStyle w:val="NoSpacing"/>
        <w:jc w:val="both"/>
        <w:rPr>
          <w:sz w:val="23"/>
          <w:szCs w:val="23"/>
        </w:rPr>
      </w:pPr>
    </w:p>
    <w:p w:rsidR="00EF659E" w:rsidRDefault="00EF659E" w:rsidP="00EF659E">
      <w:pPr>
        <w:pStyle w:val="NoSpacing"/>
        <w:jc w:val="both"/>
        <w:rPr>
          <w:sz w:val="23"/>
          <w:szCs w:val="23"/>
        </w:rPr>
      </w:pPr>
    </w:p>
    <w:p w:rsidR="00EF659E" w:rsidRDefault="00EF659E" w:rsidP="00EF659E">
      <w:pPr>
        <w:pStyle w:val="NoSpacing"/>
        <w:jc w:val="both"/>
        <w:rPr>
          <w:sz w:val="23"/>
          <w:szCs w:val="23"/>
        </w:rPr>
      </w:pPr>
    </w:p>
    <w:p w:rsidR="00EF659E" w:rsidRDefault="00EF659E" w:rsidP="00EF659E">
      <w:pPr>
        <w:pStyle w:val="NoSpacing"/>
        <w:jc w:val="both"/>
        <w:rPr>
          <w:sz w:val="23"/>
          <w:szCs w:val="23"/>
        </w:rPr>
      </w:pPr>
    </w:p>
    <w:p w:rsidR="00EF659E" w:rsidRPr="004874EF" w:rsidRDefault="00EF659E" w:rsidP="00EF659E">
      <w:pPr>
        <w:pStyle w:val="Default"/>
        <w:rPr>
          <w:b/>
        </w:rPr>
      </w:pPr>
      <w:proofErr w:type="gramStart"/>
      <w:r w:rsidRPr="004874EF">
        <w:rPr>
          <w:b/>
        </w:rPr>
        <w:t>Образац бр.</w:t>
      </w:r>
      <w:proofErr w:type="gramEnd"/>
      <w:r w:rsidR="004874EF" w:rsidRPr="004874EF">
        <w:rPr>
          <w:b/>
          <w:lang w:val="sr-Cyrl-RS"/>
        </w:rPr>
        <w:t xml:space="preserve"> </w:t>
      </w:r>
      <w:r w:rsidRPr="004874EF">
        <w:rPr>
          <w:b/>
        </w:rPr>
        <w:t>5</w:t>
      </w:r>
    </w:p>
    <w:p w:rsidR="00EF659E" w:rsidRPr="004874EF" w:rsidRDefault="00EF659E" w:rsidP="00EF659E">
      <w:pPr>
        <w:pStyle w:val="Default"/>
      </w:pPr>
    </w:p>
    <w:p w:rsidR="00EC17D3" w:rsidRPr="004874EF" w:rsidRDefault="00EC17D3" w:rsidP="00EF659E">
      <w:pPr>
        <w:pStyle w:val="Default"/>
      </w:pPr>
    </w:p>
    <w:p w:rsidR="00EC17D3" w:rsidRPr="004874EF" w:rsidRDefault="00EC17D3" w:rsidP="00EF659E">
      <w:pPr>
        <w:pStyle w:val="Default"/>
      </w:pPr>
    </w:p>
    <w:p w:rsidR="00EC17D3" w:rsidRPr="004874EF" w:rsidRDefault="00EC17D3" w:rsidP="00EF659E">
      <w:pPr>
        <w:pStyle w:val="Default"/>
      </w:pPr>
    </w:p>
    <w:p w:rsidR="00EC17D3" w:rsidRPr="004874EF" w:rsidRDefault="00EC17D3" w:rsidP="00EF659E">
      <w:pPr>
        <w:pStyle w:val="Default"/>
      </w:pPr>
    </w:p>
    <w:p w:rsidR="00EF659E" w:rsidRPr="004874EF" w:rsidRDefault="00EF659E" w:rsidP="00EF659E">
      <w:pPr>
        <w:pStyle w:val="Default"/>
        <w:jc w:val="center"/>
        <w:rPr>
          <w:b/>
          <w:bCs/>
          <w:sz w:val="28"/>
        </w:rPr>
      </w:pPr>
      <w:r w:rsidRPr="004874EF">
        <w:rPr>
          <w:b/>
          <w:bCs/>
          <w:sz w:val="28"/>
        </w:rPr>
        <w:t>ИЗЈАВА</w:t>
      </w:r>
    </w:p>
    <w:p w:rsidR="00EF659E" w:rsidRPr="004874EF" w:rsidRDefault="00EF659E" w:rsidP="00EF659E">
      <w:pPr>
        <w:pStyle w:val="Default"/>
        <w:rPr>
          <w:b/>
          <w:bCs/>
        </w:rPr>
      </w:pPr>
    </w:p>
    <w:p w:rsidR="00EF659E" w:rsidRPr="004874EF" w:rsidRDefault="00EF659E" w:rsidP="00EF659E">
      <w:pPr>
        <w:pStyle w:val="Default"/>
        <w:rPr>
          <w:b/>
          <w:bCs/>
        </w:rPr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4874EF">
      <w:pPr>
        <w:pStyle w:val="Default"/>
        <w:jc w:val="both"/>
      </w:pPr>
      <w:proofErr w:type="gramStart"/>
      <w:r w:rsidRPr="004874EF">
        <w:t>Изјављујем да имамо базу за одржавање моторних возила са ____</w:t>
      </w:r>
      <w:r w:rsidR="00C5202F">
        <w:t>_______</w:t>
      </w:r>
      <w:r w:rsidRPr="004874EF">
        <w:t>___ места за одржавање и као доказ прилажем (доказ о власништву или уговор о закупу за период за који се врши поверавање обављања линијског превоза).</w:t>
      </w:r>
      <w:proofErr w:type="gramEnd"/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EF659E">
      <w:pPr>
        <w:pStyle w:val="Default"/>
      </w:pPr>
    </w:p>
    <w:p w:rsidR="00EF659E" w:rsidRPr="004874EF" w:rsidRDefault="00EF659E" w:rsidP="00EC17D3">
      <w:pPr>
        <w:pStyle w:val="Default"/>
        <w:jc w:val="center"/>
      </w:pPr>
    </w:p>
    <w:p w:rsidR="00EF659E" w:rsidRPr="004874EF" w:rsidRDefault="00EF659E" w:rsidP="00EC17D3">
      <w:pPr>
        <w:pStyle w:val="Default"/>
        <w:jc w:val="center"/>
        <w:rPr>
          <w:lang w:val="sr-Cyrl-RS"/>
        </w:rPr>
      </w:pPr>
      <w:r w:rsidRPr="004874EF">
        <w:t>Место и датум:                                                          Потпис овлашћеног лица</w:t>
      </w:r>
      <w:r w:rsidR="004874EF">
        <w:rPr>
          <w:lang w:val="sr-Cyrl-RS"/>
        </w:rPr>
        <w:t xml:space="preserve"> </w:t>
      </w:r>
      <w:r w:rsidR="004874EF" w:rsidRPr="004874EF">
        <w:rPr>
          <w:lang w:val="sr-Cyrl-RS"/>
        </w:rPr>
        <w:t>понуђача:</w:t>
      </w:r>
    </w:p>
    <w:p w:rsidR="00EF659E" w:rsidRPr="004874EF" w:rsidRDefault="00EF659E" w:rsidP="00EC17D3">
      <w:pPr>
        <w:pStyle w:val="Default"/>
        <w:jc w:val="center"/>
      </w:pPr>
    </w:p>
    <w:p w:rsidR="00EF659E" w:rsidRPr="004874EF" w:rsidRDefault="00EF659E" w:rsidP="004874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74EF"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 w:rsidR="004874E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Pr="004874EF">
        <w:rPr>
          <w:rFonts w:ascii="Times New Roman" w:hAnsi="Times New Roman" w:cs="Times New Roman"/>
          <w:sz w:val="24"/>
          <w:szCs w:val="24"/>
        </w:rPr>
        <w:t xml:space="preserve">   </w:t>
      </w:r>
      <w:r w:rsidR="004874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874E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F659E" w:rsidRPr="004874EF" w:rsidRDefault="00EF659E" w:rsidP="00EC17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4874EF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Default="00EF659E" w:rsidP="00EF659E">
      <w:pPr>
        <w:pStyle w:val="NoSpacing"/>
        <w:jc w:val="both"/>
        <w:rPr>
          <w:sz w:val="23"/>
          <w:szCs w:val="23"/>
        </w:rPr>
      </w:pPr>
    </w:p>
    <w:p w:rsidR="00EF659E" w:rsidRDefault="00EF659E" w:rsidP="00EF659E">
      <w:pPr>
        <w:pStyle w:val="NoSpacing"/>
        <w:jc w:val="both"/>
        <w:rPr>
          <w:sz w:val="23"/>
          <w:szCs w:val="23"/>
          <w:lang w:val="sr-Cyrl-RS"/>
        </w:rPr>
      </w:pPr>
    </w:p>
    <w:p w:rsidR="004874EF" w:rsidRPr="004874EF" w:rsidRDefault="004874EF" w:rsidP="00EF659E">
      <w:pPr>
        <w:pStyle w:val="NoSpacing"/>
        <w:jc w:val="both"/>
        <w:rPr>
          <w:sz w:val="23"/>
          <w:szCs w:val="23"/>
          <w:lang w:val="sr-Cyrl-RS"/>
        </w:rPr>
      </w:pPr>
    </w:p>
    <w:p w:rsidR="00EF659E" w:rsidRDefault="00EF659E" w:rsidP="00EF659E">
      <w:pPr>
        <w:pStyle w:val="NoSpacing"/>
        <w:jc w:val="both"/>
        <w:rPr>
          <w:sz w:val="23"/>
          <w:szCs w:val="23"/>
        </w:rPr>
      </w:pPr>
    </w:p>
    <w:p w:rsidR="00EF659E" w:rsidRDefault="00EF659E" w:rsidP="00EF659E">
      <w:pPr>
        <w:pStyle w:val="NoSpacing"/>
        <w:jc w:val="both"/>
        <w:rPr>
          <w:sz w:val="23"/>
          <w:szCs w:val="23"/>
        </w:rPr>
      </w:pPr>
    </w:p>
    <w:p w:rsidR="00EF659E" w:rsidRDefault="00EF659E" w:rsidP="00EF659E">
      <w:pPr>
        <w:pStyle w:val="NoSpacing"/>
        <w:jc w:val="both"/>
        <w:rPr>
          <w:sz w:val="23"/>
          <w:szCs w:val="23"/>
        </w:rPr>
      </w:pPr>
    </w:p>
    <w:p w:rsidR="00EF659E" w:rsidRPr="003A0C1E" w:rsidRDefault="00EF659E" w:rsidP="00EF659E">
      <w:pPr>
        <w:pStyle w:val="Default"/>
        <w:rPr>
          <w:b/>
        </w:rPr>
      </w:pPr>
      <w:proofErr w:type="gramStart"/>
      <w:r w:rsidRPr="003A0C1E">
        <w:rPr>
          <w:b/>
        </w:rPr>
        <w:t>Образац бр.</w:t>
      </w:r>
      <w:proofErr w:type="gramEnd"/>
      <w:r w:rsidR="003A0C1E" w:rsidRPr="003A0C1E">
        <w:rPr>
          <w:b/>
          <w:lang w:val="sr-Cyrl-RS"/>
        </w:rPr>
        <w:t xml:space="preserve"> </w:t>
      </w:r>
      <w:r w:rsidRPr="003A0C1E">
        <w:rPr>
          <w:b/>
        </w:rPr>
        <w:t>6</w:t>
      </w:r>
    </w:p>
    <w:p w:rsidR="00EF659E" w:rsidRDefault="00EF659E" w:rsidP="00EF659E">
      <w:pPr>
        <w:pStyle w:val="Default"/>
        <w:rPr>
          <w:sz w:val="23"/>
          <w:szCs w:val="23"/>
        </w:rPr>
      </w:pPr>
    </w:p>
    <w:p w:rsidR="00EF659E" w:rsidRDefault="00EF659E" w:rsidP="00EF659E">
      <w:pPr>
        <w:pStyle w:val="Default"/>
        <w:rPr>
          <w:sz w:val="23"/>
          <w:szCs w:val="23"/>
        </w:rPr>
      </w:pPr>
    </w:p>
    <w:p w:rsidR="00EC17D3" w:rsidRDefault="00EC17D3" w:rsidP="00EF659E">
      <w:pPr>
        <w:pStyle w:val="Default"/>
        <w:rPr>
          <w:sz w:val="23"/>
          <w:szCs w:val="23"/>
        </w:rPr>
      </w:pPr>
    </w:p>
    <w:p w:rsidR="00EC17D3" w:rsidRDefault="00EC17D3" w:rsidP="00EF659E">
      <w:pPr>
        <w:pStyle w:val="Default"/>
        <w:rPr>
          <w:sz w:val="23"/>
          <w:szCs w:val="23"/>
        </w:rPr>
      </w:pPr>
    </w:p>
    <w:p w:rsidR="00EC17D3" w:rsidRDefault="00EC17D3" w:rsidP="00EF659E">
      <w:pPr>
        <w:pStyle w:val="Default"/>
        <w:rPr>
          <w:sz w:val="23"/>
          <w:szCs w:val="23"/>
        </w:rPr>
      </w:pPr>
    </w:p>
    <w:p w:rsidR="00EF659E" w:rsidRDefault="00EF659E" w:rsidP="00EC17D3">
      <w:pPr>
        <w:pStyle w:val="Default"/>
        <w:jc w:val="center"/>
        <w:rPr>
          <w:b/>
          <w:bCs/>
          <w:sz w:val="28"/>
          <w:szCs w:val="23"/>
          <w:lang w:val="sr-Cyrl-RS"/>
        </w:rPr>
      </w:pPr>
      <w:r w:rsidRPr="003A0C1E">
        <w:rPr>
          <w:b/>
          <w:bCs/>
          <w:sz w:val="28"/>
          <w:szCs w:val="23"/>
        </w:rPr>
        <w:t>ИЗЈАВА</w:t>
      </w:r>
    </w:p>
    <w:p w:rsidR="003A0C1E" w:rsidRPr="003A0C1E" w:rsidRDefault="003A0C1E" w:rsidP="00EC17D3">
      <w:pPr>
        <w:pStyle w:val="Default"/>
        <w:jc w:val="center"/>
        <w:rPr>
          <w:b/>
          <w:bCs/>
          <w:sz w:val="28"/>
          <w:szCs w:val="23"/>
          <w:lang w:val="sr-Cyrl-RS"/>
        </w:rPr>
      </w:pPr>
    </w:p>
    <w:p w:rsidR="00EF659E" w:rsidRDefault="00EF659E" w:rsidP="00EF659E">
      <w:pPr>
        <w:pStyle w:val="Default"/>
        <w:jc w:val="center"/>
        <w:rPr>
          <w:sz w:val="23"/>
          <w:szCs w:val="23"/>
        </w:rPr>
      </w:pPr>
    </w:p>
    <w:p w:rsidR="00EF659E" w:rsidRPr="003A0C1E" w:rsidRDefault="00EF659E" w:rsidP="003A0C1E">
      <w:pPr>
        <w:pStyle w:val="Default"/>
        <w:jc w:val="both"/>
      </w:pPr>
      <w:proofErr w:type="gramStart"/>
      <w:r w:rsidRPr="003A0C1E">
        <w:t xml:space="preserve">Изјављујем да имамо простор за паркирање за ________ </w:t>
      </w:r>
      <w:r w:rsidR="003A0C1E" w:rsidRPr="003A0C1E">
        <w:t>аутобуса и као доказ прилажем (</w:t>
      </w:r>
      <w:r w:rsidRPr="003A0C1E">
        <w:t>доказ о власништву или уговор о закупу простора за парк</w:t>
      </w:r>
      <w:r w:rsidR="003A0C1E" w:rsidRPr="003A0C1E">
        <w:t>ирање за период за који се врши</w:t>
      </w:r>
      <w:r w:rsidR="003A0C1E" w:rsidRPr="003A0C1E">
        <w:rPr>
          <w:lang w:val="sr-Cyrl-RS"/>
        </w:rPr>
        <w:t xml:space="preserve"> </w:t>
      </w:r>
      <w:r w:rsidRPr="003A0C1E">
        <w:t>поверавање обављања линијског превоза).</w:t>
      </w:r>
      <w:proofErr w:type="gramEnd"/>
    </w:p>
    <w:p w:rsidR="00EF659E" w:rsidRPr="003A0C1E" w:rsidRDefault="00EF659E" w:rsidP="00EF659E">
      <w:pPr>
        <w:pStyle w:val="Default"/>
      </w:pPr>
    </w:p>
    <w:p w:rsidR="00EF659E" w:rsidRPr="003A0C1E" w:rsidRDefault="00EF659E" w:rsidP="00EF659E">
      <w:pPr>
        <w:pStyle w:val="Default"/>
      </w:pPr>
    </w:p>
    <w:p w:rsidR="00EF659E" w:rsidRPr="003A0C1E" w:rsidRDefault="00EF659E" w:rsidP="00EF659E">
      <w:pPr>
        <w:pStyle w:val="Default"/>
      </w:pPr>
    </w:p>
    <w:p w:rsidR="00EF659E" w:rsidRPr="003A0C1E" w:rsidRDefault="00EF659E" w:rsidP="00EF659E">
      <w:pPr>
        <w:pStyle w:val="Default"/>
      </w:pPr>
    </w:p>
    <w:p w:rsidR="00EF659E" w:rsidRPr="003A0C1E" w:rsidRDefault="00EF659E" w:rsidP="00EF659E">
      <w:pPr>
        <w:pStyle w:val="Default"/>
      </w:pPr>
    </w:p>
    <w:p w:rsidR="00EF659E" w:rsidRPr="003A0C1E" w:rsidRDefault="00EF659E" w:rsidP="00EF659E">
      <w:pPr>
        <w:pStyle w:val="Default"/>
      </w:pPr>
    </w:p>
    <w:p w:rsidR="00EF659E" w:rsidRDefault="00EF659E" w:rsidP="00EC17D3">
      <w:pPr>
        <w:pStyle w:val="Default"/>
        <w:jc w:val="center"/>
        <w:rPr>
          <w:lang w:val="sr-Cyrl-RS"/>
        </w:rPr>
      </w:pPr>
      <w:r w:rsidRPr="003A0C1E">
        <w:t>Место и датум:                                           Потпис овлашћеног лицапонуђача:</w:t>
      </w:r>
    </w:p>
    <w:p w:rsidR="003A0C1E" w:rsidRPr="003A0C1E" w:rsidRDefault="003A0C1E" w:rsidP="00EC17D3">
      <w:pPr>
        <w:pStyle w:val="Default"/>
        <w:jc w:val="center"/>
        <w:rPr>
          <w:lang w:val="sr-Cyrl-RS"/>
        </w:rPr>
      </w:pPr>
    </w:p>
    <w:p w:rsidR="00EF659E" w:rsidRPr="003A0C1E" w:rsidRDefault="00EF659E" w:rsidP="003A0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0C1E">
        <w:rPr>
          <w:rFonts w:ascii="Times New Roman" w:hAnsi="Times New Roman" w:cs="Times New Roman"/>
          <w:sz w:val="24"/>
          <w:szCs w:val="24"/>
        </w:rPr>
        <w:t xml:space="preserve">_________________________    </w:t>
      </w:r>
      <w:r w:rsidR="003A0C1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3A0C1E">
        <w:rPr>
          <w:rFonts w:ascii="Times New Roman" w:hAnsi="Times New Roman" w:cs="Times New Roman"/>
          <w:sz w:val="24"/>
          <w:szCs w:val="24"/>
        </w:rPr>
        <w:t xml:space="preserve">     ____________________________</w:t>
      </w: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Default"/>
        <w:rPr>
          <w:b/>
          <w:lang w:val="sr-Cyrl-RS"/>
        </w:rPr>
      </w:pPr>
      <w:proofErr w:type="gramStart"/>
      <w:r w:rsidRPr="003A0C1E">
        <w:rPr>
          <w:b/>
        </w:rPr>
        <w:t>Образац  бр</w:t>
      </w:r>
      <w:proofErr w:type="gramEnd"/>
      <w:r w:rsidRPr="003A0C1E">
        <w:rPr>
          <w:b/>
        </w:rPr>
        <w:t xml:space="preserve">. </w:t>
      </w:r>
      <w:r w:rsidR="003A0C1E" w:rsidRPr="003A0C1E">
        <w:rPr>
          <w:b/>
          <w:lang w:val="sr-Cyrl-RS"/>
        </w:rPr>
        <w:t xml:space="preserve"> </w:t>
      </w:r>
      <w:r w:rsidR="003A0C1E" w:rsidRPr="003A0C1E">
        <w:rPr>
          <w:b/>
        </w:rPr>
        <w:t>7</w:t>
      </w:r>
    </w:p>
    <w:p w:rsidR="00EF659E" w:rsidRPr="003A0C1E" w:rsidRDefault="00EF659E" w:rsidP="00EF659E">
      <w:pPr>
        <w:pStyle w:val="Default"/>
      </w:pPr>
    </w:p>
    <w:p w:rsidR="00EF659E" w:rsidRPr="003A0C1E" w:rsidRDefault="00EF659E" w:rsidP="00EF659E">
      <w:pPr>
        <w:pStyle w:val="Default"/>
      </w:pPr>
    </w:p>
    <w:p w:rsidR="00EF659E" w:rsidRDefault="00EF659E" w:rsidP="00EF659E">
      <w:pPr>
        <w:pStyle w:val="Default"/>
        <w:rPr>
          <w:lang w:val="sr-Cyrl-RS"/>
        </w:rPr>
      </w:pPr>
    </w:p>
    <w:p w:rsidR="003A0C1E" w:rsidRDefault="003A0C1E" w:rsidP="00EF659E">
      <w:pPr>
        <w:pStyle w:val="Default"/>
        <w:rPr>
          <w:lang w:val="sr-Cyrl-RS"/>
        </w:rPr>
      </w:pPr>
    </w:p>
    <w:p w:rsidR="003A0C1E" w:rsidRPr="003A0C1E" w:rsidRDefault="003A0C1E" w:rsidP="00EF659E">
      <w:pPr>
        <w:pStyle w:val="Default"/>
        <w:rPr>
          <w:lang w:val="sr-Cyrl-RS"/>
        </w:rPr>
      </w:pPr>
    </w:p>
    <w:p w:rsidR="00EF659E" w:rsidRPr="003A0C1E" w:rsidRDefault="00EF659E" w:rsidP="00EC17D3">
      <w:pPr>
        <w:pStyle w:val="Default"/>
        <w:jc w:val="center"/>
        <w:rPr>
          <w:b/>
          <w:bCs/>
          <w:sz w:val="28"/>
        </w:rPr>
      </w:pPr>
      <w:r w:rsidRPr="003A0C1E">
        <w:rPr>
          <w:b/>
          <w:bCs/>
          <w:sz w:val="28"/>
        </w:rPr>
        <w:t>ИЗЈАВА</w:t>
      </w:r>
    </w:p>
    <w:p w:rsidR="00EF659E" w:rsidRPr="003A0C1E" w:rsidRDefault="00EF659E" w:rsidP="00EF659E">
      <w:pPr>
        <w:pStyle w:val="Default"/>
        <w:rPr>
          <w:b/>
          <w:bCs/>
        </w:rPr>
      </w:pPr>
    </w:p>
    <w:p w:rsidR="00EF659E" w:rsidRPr="003A0C1E" w:rsidRDefault="00EF659E" w:rsidP="00EF659E">
      <w:pPr>
        <w:pStyle w:val="Default"/>
        <w:rPr>
          <w:b/>
          <w:bCs/>
        </w:rPr>
      </w:pPr>
    </w:p>
    <w:p w:rsidR="00EF659E" w:rsidRPr="003A0C1E" w:rsidRDefault="00EF659E" w:rsidP="00EF659E">
      <w:pPr>
        <w:pStyle w:val="Default"/>
        <w:rPr>
          <w:b/>
          <w:bCs/>
        </w:rPr>
      </w:pPr>
    </w:p>
    <w:p w:rsidR="00EF659E" w:rsidRPr="003A0C1E" w:rsidRDefault="00EF659E" w:rsidP="00EF659E">
      <w:pPr>
        <w:pStyle w:val="Default"/>
      </w:pPr>
    </w:p>
    <w:p w:rsidR="00EF659E" w:rsidRPr="003A0C1E" w:rsidRDefault="00EF659E" w:rsidP="003A0C1E">
      <w:pPr>
        <w:pStyle w:val="Default"/>
        <w:jc w:val="both"/>
      </w:pPr>
      <w:proofErr w:type="gramStart"/>
      <w:r w:rsidRPr="003A0C1E">
        <w:t>Изјављујем да имамо _______ запосленихна неодређено време, од којих је ________ возача, _________ запослених на одређено време,</w:t>
      </w:r>
      <w:r w:rsidR="003A0C1E">
        <w:rPr>
          <w:lang w:val="sr-Cyrl-RS"/>
        </w:rPr>
        <w:t xml:space="preserve"> </w:t>
      </w:r>
      <w:r w:rsidR="003A0C1E">
        <w:t>и као доказ прилажем (</w:t>
      </w:r>
      <w:r w:rsidRPr="003A0C1E">
        <w:t>уговор о радном ангажовању,</w:t>
      </w:r>
      <w:r w:rsidR="003A0C1E">
        <w:rPr>
          <w:lang w:val="sr-Cyrl-RS"/>
        </w:rPr>
        <w:t xml:space="preserve"> </w:t>
      </w:r>
      <w:r w:rsidRPr="003A0C1E">
        <w:t>обавештење о поднетој пореској пријави ППП-ПД, као и образац М-А).</w:t>
      </w:r>
      <w:proofErr w:type="gramEnd"/>
    </w:p>
    <w:p w:rsidR="00EF659E" w:rsidRPr="003A0C1E" w:rsidRDefault="00EF659E" w:rsidP="00EF659E">
      <w:pPr>
        <w:pStyle w:val="Default"/>
      </w:pPr>
    </w:p>
    <w:p w:rsidR="00EF659E" w:rsidRPr="003A0C1E" w:rsidRDefault="00EF659E" w:rsidP="00EF659E">
      <w:pPr>
        <w:pStyle w:val="Default"/>
      </w:pPr>
    </w:p>
    <w:p w:rsidR="00EF659E" w:rsidRPr="003A0C1E" w:rsidRDefault="00EF659E" w:rsidP="00EF659E">
      <w:pPr>
        <w:pStyle w:val="Default"/>
      </w:pPr>
    </w:p>
    <w:p w:rsidR="00EF659E" w:rsidRPr="003A0C1E" w:rsidRDefault="00EF659E" w:rsidP="00EF659E">
      <w:pPr>
        <w:pStyle w:val="Default"/>
      </w:pPr>
    </w:p>
    <w:p w:rsidR="00EF659E" w:rsidRPr="003A0C1E" w:rsidRDefault="00EF659E" w:rsidP="00EF659E">
      <w:pPr>
        <w:pStyle w:val="Default"/>
      </w:pPr>
    </w:p>
    <w:p w:rsidR="00EF659E" w:rsidRPr="003A0C1E" w:rsidRDefault="00EF659E" w:rsidP="00EF659E">
      <w:pPr>
        <w:pStyle w:val="Default"/>
      </w:pPr>
    </w:p>
    <w:p w:rsidR="00EF659E" w:rsidRPr="003A0C1E" w:rsidRDefault="00EF659E" w:rsidP="00EF659E">
      <w:pPr>
        <w:pStyle w:val="Default"/>
      </w:pPr>
    </w:p>
    <w:p w:rsidR="00EF659E" w:rsidRPr="003A0C1E" w:rsidRDefault="00EF659E" w:rsidP="00EC17D3">
      <w:pPr>
        <w:pStyle w:val="Default"/>
        <w:jc w:val="center"/>
      </w:pPr>
      <w:r w:rsidRPr="003A0C1E">
        <w:t>Место и датум:                                                          Потпис овлашћеног лица</w:t>
      </w:r>
      <w:r w:rsidR="003A0C1E" w:rsidRPr="003A0C1E">
        <w:t xml:space="preserve"> понуђача:</w:t>
      </w:r>
    </w:p>
    <w:p w:rsidR="00EF659E" w:rsidRPr="003A0C1E" w:rsidRDefault="00EF659E" w:rsidP="00EC17D3">
      <w:pPr>
        <w:pStyle w:val="Default"/>
        <w:jc w:val="center"/>
      </w:pPr>
    </w:p>
    <w:p w:rsidR="00EF659E" w:rsidRPr="003A0C1E" w:rsidRDefault="00EF659E" w:rsidP="003A0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0C1E">
        <w:rPr>
          <w:rFonts w:ascii="Times New Roman" w:hAnsi="Times New Roman" w:cs="Times New Roman"/>
          <w:sz w:val="24"/>
          <w:szCs w:val="24"/>
        </w:rPr>
        <w:t>______</w:t>
      </w:r>
      <w:r w:rsidR="003A0C1E">
        <w:rPr>
          <w:rFonts w:ascii="Times New Roman" w:hAnsi="Times New Roman" w:cs="Times New Roman"/>
          <w:sz w:val="24"/>
          <w:szCs w:val="24"/>
        </w:rPr>
        <w:t xml:space="preserve">___________________        </w:t>
      </w:r>
      <w:r w:rsidR="003A0C1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="003A0C1E">
        <w:rPr>
          <w:rFonts w:ascii="Times New Roman" w:hAnsi="Times New Roman" w:cs="Times New Roman"/>
          <w:sz w:val="24"/>
          <w:szCs w:val="24"/>
        </w:rPr>
        <w:t xml:space="preserve"> </w:t>
      </w:r>
      <w:r w:rsidRPr="003A0C1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F659E" w:rsidRPr="003A0C1E" w:rsidRDefault="00EF659E" w:rsidP="00EC17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C17D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659E" w:rsidRDefault="00EF659E" w:rsidP="00EF659E">
      <w:pPr>
        <w:pStyle w:val="NoSpacing"/>
        <w:jc w:val="both"/>
        <w:rPr>
          <w:sz w:val="23"/>
          <w:szCs w:val="23"/>
        </w:rPr>
      </w:pPr>
    </w:p>
    <w:p w:rsidR="00EF659E" w:rsidRPr="003A0C1E" w:rsidRDefault="00EF659E" w:rsidP="00EF659E">
      <w:pPr>
        <w:pStyle w:val="Default"/>
      </w:pPr>
      <w:proofErr w:type="gramStart"/>
      <w:r w:rsidRPr="003A0C1E">
        <w:t>Образац бр.</w:t>
      </w:r>
      <w:proofErr w:type="gramEnd"/>
      <w:r w:rsidRPr="003A0C1E">
        <w:t xml:space="preserve"> 8</w:t>
      </w:r>
    </w:p>
    <w:p w:rsidR="00EF659E" w:rsidRPr="003A0C1E" w:rsidRDefault="00EF659E" w:rsidP="00EF659E">
      <w:pPr>
        <w:pStyle w:val="Default"/>
      </w:pPr>
      <w:r w:rsidRPr="003A0C1E">
        <w:t>____________________</w:t>
      </w:r>
    </w:p>
    <w:p w:rsidR="00EF659E" w:rsidRPr="003A0C1E" w:rsidRDefault="003A0C1E" w:rsidP="00EF659E">
      <w:pPr>
        <w:pStyle w:val="Default"/>
      </w:pPr>
      <w:r>
        <w:rPr>
          <w:lang w:val="sr-Cyrl-RS"/>
        </w:rPr>
        <w:t xml:space="preserve">  </w:t>
      </w:r>
      <w:r w:rsidR="00EF659E" w:rsidRPr="003A0C1E">
        <w:t>Назив понуђача</w:t>
      </w:r>
    </w:p>
    <w:p w:rsidR="00EF659E" w:rsidRPr="003A0C1E" w:rsidRDefault="00EF659E" w:rsidP="00EF659E">
      <w:pPr>
        <w:pStyle w:val="Default"/>
        <w:jc w:val="center"/>
        <w:rPr>
          <w:b/>
          <w:bCs/>
        </w:rPr>
      </w:pPr>
      <w:r w:rsidRPr="003A0C1E">
        <w:rPr>
          <w:b/>
          <w:bCs/>
        </w:rPr>
        <w:t>СПИСАК ЗАПОСЛЕНИХ</w:t>
      </w:r>
    </w:p>
    <w:p w:rsidR="00EF659E" w:rsidRPr="003A0C1E" w:rsidRDefault="00EF659E" w:rsidP="00EF659E">
      <w:pPr>
        <w:pStyle w:val="Default"/>
        <w:rPr>
          <w:b/>
          <w:bCs/>
        </w:rPr>
      </w:pP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A0C1E">
        <w:rPr>
          <w:rFonts w:ascii="Times New Roman" w:hAnsi="Times New Roman" w:cs="Times New Roman"/>
          <w:sz w:val="24"/>
          <w:szCs w:val="24"/>
        </w:rPr>
        <w:t>(Квалификациона структура, радно место, период ангажовања)</w:t>
      </w:r>
    </w:p>
    <w:p w:rsidR="00EF659E" w:rsidRDefault="00EF659E" w:rsidP="00EF659E">
      <w:pPr>
        <w:pStyle w:val="NoSpacing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70"/>
        <w:gridCol w:w="1559"/>
        <w:gridCol w:w="1559"/>
        <w:gridCol w:w="1559"/>
        <w:gridCol w:w="1559"/>
      </w:tblGrid>
      <w:tr w:rsidR="00EF659E" w:rsidRPr="003A0C1E" w:rsidTr="003A0C1E">
        <w:trPr>
          <w:trHeight w:val="570"/>
        </w:trPr>
        <w:tc>
          <w:tcPr>
            <w:tcW w:w="648" w:type="dxa"/>
            <w:vAlign w:val="center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  <w:r w:rsidRPr="003A0C1E">
              <w:rPr>
                <w:sz w:val="22"/>
                <w:szCs w:val="22"/>
              </w:rPr>
              <w:t>Ред.бр.</w:t>
            </w:r>
          </w:p>
        </w:tc>
        <w:tc>
          <w:tcPr>
            <w:tcW w:w="2470" w:type="dxa"/>
            <w:vAlign w:val="center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  <w:r w:rsidRPr="003A0C1E">
              <w:rPr>
                <w:sz w:val="22"/>
                <w:szCs w:val="22"/>
              </w:rPr>
              <w:t>Име и презиме</w:t>
            </w:r>
          </w:p>
        </w:tc>
        <w:tc>
          <w:tcPr>
            <w:tcW w:w="1559" w:type="dxa"/>
            <w:vAlign w:val="center"/>
          </w:tcPr>
          <w:p w:rsidR="00EF659E" w:rsidRPr="003A0C1E" w:rsidRDefault="003A0C1E" w:rsidP="003A0C1E">
            <w:pPr>
              <w:pStyle w:val="Default"/>
              <w:jc w:val="center"/>
              <w:rPr>
                <w:sz w:val="22"/>
                <w:szCs w:val="22"/>
              </w:rPr>
            </w:pPr>
            <w:r w:rsidRPr="003A0C1E">
              <w:rPr>
                <w:sz w:val="22"/>
                <w:szCs w:val="22"/>
              </w:rPr>
              <w:t>Степен стр</w:t>
            </w:r>
            <w:r w:rsidRPr="003A0C1E">
              <w:rPr>
                <w:sz w:val="22"/>
                <w:szCs w:val="22"/>
                <w:lang w:val="sr-Cyrl-RS"/>
              </w:rPr>
              <w:t>.</w:t>
            </w:r>
            <w:r w:rsidR="00EF659E" w:rsidRPr="003A0C1E">
              <w:rPr>
                <w:sz w:val="22"/>
                <w:szCs w:val="22"/>
              </w:rPr>
              <w:t xml:space="preserve"> спреме</w:t>
            </w:r>
          </w:p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  <w:r w:rsidRPr="003A0C1E">
              <w:rPr>
                <w:sz w:val="22"/>
                <w:szCs w:val="22"/>
              </w:rPr>
              <w:t>(ВК, ВКВ, ССС,</w:t>
            </w:r>
            <w:r w:rsidR="003A0C1E" w:rsidRPr="003A0C1E">
              <w:rPr>
                <w:sz w:val="22"/>
                <w:szCs w:val="22"/>
                <w:lang w:val="sr-Cyrl-RS"/>
              </w:rPr>
              <w:t xml:space="preserve"> </w:t>
            </w:r>
            <w:r w:rsidRPr="003A0C1E">
              <w:rPr>
                <w:sz w:val="22"/>
                <w:szCs w:val="22"/>
              </w:rPr>
              <w:t>ВШС, ВСС)</w:t>
            </w:r>
          </w:p>
        </w:tc>
        <w:tc>
          <w:tcPr>
            <w:tcW w:w="1559" w:type="dxa"/>
            <w:vAlign w:val="center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  <w:r w:rsidRPr="003A0C1E">
              <w:rPr>
                <w:sz w:val="22"/>
                <w:szCs w:val="22"/>
              </w:rPr>
              <w:t>Радно место</w:t>
            </w:r>
          </w:p>
        </w:tc>
        <w:tc>
          <w:tcPr>
            <w:tcW w:w="1559" w:type="dxa"/>
            <w:vAlign w:val="center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  <w:r w:rsidRPr="003A0C1E">
              <w:rPr>
                <w:sz w:val="22"/>
                <w:szCs w:val="22"/>
              </w:rPr>
              <w:t>Радни стаж код превозника</w:t>
            </w:r>
          </w:p>
        </w:tc>
        <w:tc>
          <w:tcPr>
            <w:tcW w:w="1559" w:type="dxa"/>
            <w:vAlign w:val="center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  <w:r w:rsidRPr="003A0C1E">
              <w:rPr>
                <w:sz w:val="22"/>
                <w:szCs w:val="22"/>
              </w:rPr>
              <w:t>Неодређено(Н)/</w:t>
            </w:r>
          </w:p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  <w:r w:rsidRPr="003A0C1E">
              <w:rPr>
                <w:sz w:val="22"/>
                <w:szCs w:val="22"/>
              </w:rPr>
              <w:t>Одређено (О)</w:t>
            </w: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1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2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3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4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5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6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7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8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9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10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11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12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13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659E" w:rsidRPr="003A0C1E" w:rsidTr="003A0C1E">
        <w:trPr>
          <w:trHeight w:val="570"/>
        </w:trPr>
        <w:tc>
          <w:tcPr>
            <w:tcW w:w="648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3A0C1E">
              <w:rPr>
                <w:sz w:val="22"/>
                <w:szCs w:val="22"/>
              </w:rPr>
              <w:t>14</w:t>
            </w:r>
            <w:r w:rsidR="003A0C1E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70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659E" w:rsidRPr="003A0C1E" w:rsidRDefault="00EF659E" w:rsidP="003A0C1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659E" w:rsidRPr="003A0C1E" w:rsidRDefault="00EF659E" w:rsidP="00EC17D3">
      <w:pPr>
        <w:pStyle w:val="Default"/>
        <w:jc w:val="center"/>
      </w:pPr>
      <w:bookmarkStart w:id="0" w:name="_GoBack"/>
      <w:bookmarkEnd w:id="0"/>
      <w:r w:rsidRPr="003A0C1E">
        <w:t>Место и датум:                                                          Потпис овлашћеног лица</w:t>
      </w:r>
      <w:r w:rsidR="003A0C1E" w:rsidRPr="003A0C1E">
        <w:t xml:space="preserve"> понуђача:</w:t>
      </w:r>
    </w:p>
    <w:p w:rsidR="00EF659E" w:rsidRPr="003A0C1E" w:rsidRDefault="00EF659E" w:rsidP="00EC17D3">
      <w:pPr>
        <w:pStyle w:val="Default"/>
        <w:jc w:val="center"/>
      </w:pPr>
    </w:p>
    <w:p w:rsidR="00EF659E" w:rsidRPr="003A0C1E" w:rsidRDefault="00EF659E" w:rsidP="003A0C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0C1E">
        <w:rPr>
          <w:rFonts w:ascii="Times New Roman" w:hAnsi="Times New Roman" w:cs="Times New Roman"/>
          <w:sz w:val="24"/>
          <w:szCs w:val="24"/>
        </w:rPr>
        <w:t>______</w:t>
      </w:r>
      <w:r w:rsidR="003A0C1E" w:rsidRPr="003A0C1E">
        <w:rPr>
          <w:rFonts w:ascii="Times New Roman" w:hAnsi="Times New Roman" w:cs="Times New Roman"/>
          <w:sz w:val="24"/>
          <w:szCs w:val="24"/>
        </w:rPr>
        <w:t xml:space="preserve">___________________    </w:t>
      </w:r>
      <w:r w:rsidR="003A0C1E" w:rsidRPr="003A0C1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</w:t>
      </w:r>
      <w:r w:rsidR="003A0C1E" w:rsidRPr="003A0C1E">
        <w:rPr>
          <w:rFonts w:ascii="Times New Roman" w:hAnsi="Times New Roman" w:cs="Times New Roman"/>
          <w:sz w:val="24"/>
          <w:szCs w:val="24"/>
        </w:rPr>
        <w:t xml:space="preserve">     </w:t>
      </w:r>
      <w:r w:rsidRPr="003A0C1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F659E" w:rsidRPr="003A0C1E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59E" w:rsidRDefault="00EF659E" w:rsidP="00EF659E">
      <w:pPr>
        <w:pStyle w:val="NoSpacing"/>
        <w:jc w:val="both"/>
        <w:rPr>
          <w:sz w:val="23"/>
          <w:szCs w:val="23"/>
        </w:rPr>
      </w:pPr>
    </w:p>
    <w:p w:rsidR="00EF659E" w:rsidRPr="002A516D" w:rsidRDefault="00EF659E" w:rsidP="00EF659E">
      <w:pPr>
        <w:pStyle w:val="Default"/>
        <w:rPr>
          <w:b/>
          <w:szCs w:val="23"/>
        </w:rPr>
      </w:pPr>
      <w:proofErr w:type="gramStart"/>
      <w:r w:rsidRPr="002A516D">
        <w:rPr>
          <w:b/>
          <w:szCs w:val="23"/>
        </w:rPr>
        <w:t>Образац бр.</w:t>
      </w:r>
      <w:proofErr w:type="gramEnd"/>
      <w:r w:rsidR="002A516D" w:rsidRPr="002A516D">
        <w:rPr>
          <w:b/>
          <w:szCs w:val="23"/>
          <w:lang w:val="sr-Cyrl-RS"/>
        </w:rPr>
        <w:t xml:space="preserve"> </w:t>
      </w:r>
      <w:r w:rsidRPr="002A516D">
        <w:rPr>
          <w:b/>
          <w:szCs w:val="23"/>
        </w:rPr>
        <w:t>9</w:t>
      </w:r>
    </w:p>
    <w:p w:rsidR="00EF659E" w:rsidRDefault="00EF659E" w:rsidP="00EF659E">
      <w:pPr>
        <w:pStyle w:val="Default"/>
        <w:rPr>
          <w:b/>
          <w:szCs w:val="23"/>
          <w:lang w:val="sr-Cyrl-RS"/>
        </w:rPr>
      </w:pPr>
    </w:p>
    <w:p w:rsidR="002A516D" w:rsidRDefault="002A516D" w:rsidP="00EF659E">
      <w:pPr>
        <w:pStyle w:val="Default"/>
        <w:rPr>
          <w:b/>
          <w:szCs w:val="23"/>
          <w:lang w:val="sr-Cyrl-RS"/>
        </w:rPr>
      </w:pPr>
    </w:p>
    <w:p w:rsidR="002A516D" w:rsidRPr="002A516D" w:rsidRDefault="002A516D" w:rsidP="00EF659E">
      <w:pPr>
        <w:pStyle w:val="Default"/>
        <w:rPr>
          <w:b/>
          <w:szCs w:val="23"/>
          <w:lang w:val="sr-Cyrl-RS"/>
        </w:rPr>
      </w:pPr>
    </w:p>
    <w:p w:rsidR="00EF659E" w:rsidRPr="002A516D" w:rsidRDefault="00EF659E" w:rsidP="00EF659E">
      <w:pPr>
        <w:pStyle w:val="Default"/>
        <w:jc w:val="center"/>
        <w:rPr>
          <w:b/>
          <w:bCs/>
          <w:sz w:val="28"/>
          <w:szCs w:val="23"/>
        </w:rPr>
      </w:pPr>
      <w:r w:rsidRPr="002A516D">
        <w:rPr>
          <w:b/>
          <w:bCs/>
          <w:sz w:val="28"/>
          <w:szCs w:val="23"/>
        </w:rPr>
        <w:t>ИЗЈАВА</w:t>
      </w:r>
    </w:p>
    <w:p w:rsidR="00EF659E" w:rsidRPr="002A516D" w:rsidRDefault="00EF659E" w:rsidP="00EF659E">
      <w:pPr>
        <w:pStyle w:val="Default"/>
        <w:jc w:val="center"/>
        <w:rPr>
          <w:b/>
          <w:bCs/>
          <w:szCs w:val="23"/>
        </w:rPr>
      </w:pPr>
    </w:p>
    <w:p w:rsidR="00EF659E" w:rsidRPr="002A516D" w:rsidRDefault="00EF659E" w:rsidP="00EF659E">
      <w:pPr>
        <w:pStyle w:val="Default"/>
        <w:jc w:val="center"/>
        <w:rPr>
          <w:b/>
          <w:bCs/>
          <w:szCs w:val="23"/>
        </w:rPr>
      </w:pPr>
    </w:p>
    <w:p w:rsidR="00EF659E" w:rsidRPr="002A516D" w:rsidRDefault="00EF659E" w:rsidP="00EF659E">
      <w:pPr>
        <w:pStyle w:val="Default"/>
        <w:jc w:val="center"/>
        <w:rPr>
          <w:szCs w:val="23"/>
        </w:rPr>
      </w:pPr>
    </w:p>
    <w:p w:rsidR="00EF659E" w:rsidRPr="002A516D" w:rsidRDefault="00EF659E" w:rsidP="002A516D">
      <w:pPr>
        <w:pStyle w:val="Default"/>
        <w:jc w:val="both"/>
        <w:rPr>
          <w:szCs w:val="23"/>
        </w:rPr>
      </w:pPr>
      <w:r w:rsidRPr="002A516D">
        <w:rPr>
          <w:szCs w:val="23"/>
        </w:rPr>
        <w:t>Изјављујем да имамо ______</w:t>
      </w:r>
      <w:proofErr w:type="gramStart"/>
      <w:r w:rsidRPr="002A516D">
        <w:rPr>
          <w:szCs w:val="23"/>
        </w:rPr>
        <w:t>_  склопљених</w:t>
      </w:r>
      <w:proofErr w:type="gramEnd"/>
      <w:r w:rsidRPr="002A516D">
        <w:rPr>
          <w:szCs w:val="23"/>
        </w:rPr>
        <w:t xml:space="preserve"> уговора о поверавању обављања линијског превоза у гр</w:t>
      </w:r>
      <w:r w:rsidR="002A516D">
        <w:rPr>
          <w:szCs w:val="23"/>
        </w:rPr>
        <w:t>адском и приградском саобраћају</w:t>
      </w:r>
      <w:r w:rsidR="002A516D">
        <w:rPr>
          <w:szCs w:val="23"/>
          <w:lang w:val="sr-Cyrl-RS"/>
        </w:rPr>
        <w:t xml:space="preserve"> </w:t>
      </w:r>
      <w:r w:rsidRPr="002A516D">
        <w:rPr>
          <w:szCs w:val="23"/>
        </w:rPr>
        <w:t>и/или _______ склопљених уговора о обављању ђачког превоза, склопљених са јединицама локалних самоуправа.</w:t>
      </w:r>
    </w:p>
    <w:p w:rsidR="00EF659E" w:rsidRPr="002A516D" w:rsidRDefault="00EF659E" w:rsidP="00EF659E">
      <w:pPr>
        <w:pStyle w:val="Default"/>
        <w:rPr>
          <w:szCs w:val="23"/>
        </w:rPr>
      </w:pPr>
    </w:p>
    <w:p w:rsidR="00EF659E" w:rsidRPr="002A516D" w:rsidRDefault="00EF659E" w:rsidP="00EF659E">
      <w:pPr>
        <w:pStyle w:val="Default"/>
        <w:rPr>
          <w:szCs w:val="23"/>
        </w:rPr>
      </w:pPr>
    </w:p>
    <w:p w:rsidR="00EF659E" w:rsidRPr="002A516D" w:rsidRDefault="00EF659E" w:rsidP="00EF659E">
      <w:pPr>
        <w:pStyle w:val="Default"/>
        <w:jc w:val="center"/>
        <w:rPr>
          <w:szCs w:val="23"/>
        </w:rPr>
      </w:pPr>
    </w:p>
    <w:p w:rsidR="00EF659E" w:rsidRPr="002A516D" w:rsidRDefault="00EF659E" w:rsidP="00EF659E">
      <w:pPr>
        <w:pStyle w:val="Default"/>
        <w:jc w:val="center"/>
        <w:rPr>
          <w:szCs w:val="23"/>
        </w:rPr>
      </w:pPr>
    </w:p>
    <w:p w:rsidR="00EF659E" w:rsidRPr="002A516D" w:rsidRDefault="00EF659E" w:rsidP="00EF659E">
      <w:pPr>
        <w:pStyle w:val="Default"/>
        <w:jc w:val="center"/>
        <w:rPr>
          <w:szCs w:val="23"/>
        </w:rPr>
      </w:pPr>
      <w:r w:rsidRPr="002A516D">
        <w:rPr>
          <w:szCs w:val="23"/>
        </w:rPr>
        <w:t>Место и датум:                                                          Потпис овлашћеног лица</w:t>
      </w:r>
      <w:r w:rsidR="002A516D" w:rsidRPr="002A516D">
        <w:t xml:space="preserve"> </w:t>
      </w:r>
      <w:r w:rsidR="002A516D" w:rsidRPr="002A516D">
        <w:rPr>
          <w:szCs w:val="23"/>
        </w:rPr>
        <w:t>понуђача:</w:t>
      </w:r>
    </w:p>
    <w:p w:rsidR="00EF659E" w:rsidRPr="002A516D" w:rsidRDefault="00EF659E" w:rsidP="00EF659E">
      <w:pPr>
        <w:pStyle w:val="Default"/>
        <w:jc w:val="center"/>
        <w:rPr>
          <w:szCs w:val="23"/>
        </w:rPr>
      </w:pPr>
    </w:p>
    <w:p w:rsidR="00EF659E" w:rsidRPr="002A516D" w:rsidRDefault="00EF659E" w:rsidP="002A516D">
      <w:pPr>
        <w:pStyle w:val="Default"/>
        <w:rPr>
          <w:szCs w:val="23"/>
        </w:rPr>
      </w:pPr>
      <w:r w:rsidRPr="002A516D">
        <w:rPr>
          <w:szCs w:val="23"/>
        </w:rPr>
        <w:t>_____</w:t>
      </w:r>
      <w:r w:rsidR="002A516D">
        <w:rPr>
          <w:szCs w:val="23"/>
        </w:rPr>
        <w:t xml:space="preserve">____________________         </w:t>
      </w:r>
      <w:r w:rsidR="002A516D">
        <w:rPr>
          <w:szCs w:val="23"/>
          <w:lang w:val="sr-Cyrl-RS"/>
        </w:rPr>
        <w:t xml:space="preserve">                                   </w:t>
      </w:r>
      <w:r w:rsidRPr="002A516D">
        <w:rPr>
          <w:szCs w:val="23"/>
        </w:rPr>
        <w:t>____________________________</w:t>
      </w:r>
    </w:p>
    <w:p w:rsidR="00EF659E" w:rsidRPr="002A516D" w:rsidRDefault="00EF659E" w:rsidP="00EF659E">
      <w:pPr>
        <w:pStyle w:val="Default"/>
        <w:rPr>
          <w:szCs w:val="23"/>
        </w:rPr>
      </w:pPr>
    </w:p>
    <w:p w:rsidR="00EF659E" w:rsidRPr="002A516D" w:rsidRDefault="00EF659E" w:rsidP="00EF659E">
      <w:pPr>
        <w:pStyle w:val="Default"/>
        <w:rPr>
          <w:szCs w:val="23"/>
        </w:rPr>
      </w:pPr>
    </w:p>
    <w:p w:rsidR="00EF659E" w:rsidRPr="002A516D" w:rsidRDefault="00EF659E" w:rsidP="00EF659E">
      <w:pPr>
        <w:pStyle w:val="Default"/>
        <w:rPr>
          <w:szCs w:val="23"/>
        </w:rPr>
      </w:pPr>
    </w:p>
    <w:p w:rsidR="00EF659E" w:rsidRPr="002A516D" w:rsidRDefault="00EF659E" w:rsidP="00EF659E">
      <w:pPr>
        <w:pStyle w:val="Default"/>
        <w:rPr>
          <w:b/>
          <w:szCs w:val="23"/>
        </w:rPr>
      </w:pPr>
      <w:r w:rsidRPr="002A516D">
        <w:rPr>
          <w:b/>
          <w:szCs w:val="23"/>
        </w:rPr>
        <w:t>Напомена:</w:t>
      </w:r>
    </w:p>
    <w:p w:rsidR="00EF659E" w:rsidRPr="002A516D" w:rsidRDefault="00EF659E" w:rsidP="00EF659E">
      <w:pPr>
        <w:pStyle w:val="Default"/>
        <w:rPr>
          <w:szCs w:val="23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3"/>
        </w:rPr>
      </w:pPr>
      <w:r w:rsidRPr="002A516D">
        <w:rPr>
          <w:rFonts w:ascii="Times New Roman" w:hAnsi="Times New Roman" w:cs="Times New Roman"/>
          <w:sz w:val="24"/>
          <w:szCs w:val="23"/>
        </w:rPr>
        <w:t>(</w:t>
      </w:r>
      <w:proofErr w:type="gramStart"/>
      <w:r w:rsidRPr="002A516D">
        <w:rPr>
          <w:rFonts w:ascii="Times New Roman" w:hAnsi="Times New Roman" w:cs="Times New Roman"/>
          <w:sz w:val="24"/>
          <w:szCs w:val="23"/>
        </w:rPr>
        <w:t>као</w:t>
      </w:r>
      <w:proofErr w:type="gramEnd"/>
      <w:r w:rsidRPr="002A516D">
        <w:rPr>
          <w:rFonts w:ascii="Times New Roman" w:hAnsi="Times New Roman" w:cs="Times New Roman"/>
          <w:sz w:val="24"/>
          <w:szCs w:val="23"/>
        </w:rPr>
        <w:t xml:space="preserve"> доказ је потребно приложити фотокопије уговора оповеравању обављања линијског превоза или ђачког превоза, који су још на снази, а закључени су са јединицом локалне самоуправе)</w:t>
      </w: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3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3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3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  <w:szCs w:val="23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F659E" w:rsidRPr="002A516D" w:rsidRDefault="00EF659E" w:rsidP="00EF659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F659E" w:rsidRDefault="00EF659E" w:rsidP="00EF659E">
      <w:pPr>
        <w:pStyle w:val="NoSpacing"/>
        <w:jc w:val="both"/>
      </w:pPr>
    </w:p>
    <w:p w:rsidR="00EF659E" w:rsidRDefault="00EF659E" w:rsidP="00EF659E">
      <w:pPr>
        <w:pStyle w:val="NoSpacing"/>
        <w:jc w:val="both"/>
      </w:pPr>
    </w:p>
    <w:p w:rsidR="00EF659E" w:rsidRDefault="00EF659E" w:rsidP="00EF659E">
      <w:pPr>
        <w:pStyle w:val="NoSpacing"/>
        <w:jc w:val="both"/>
      </w:pPr>
    </w:p>
    <w:p w:rsidR="00EF659E" w:rsidRDefault="00EF659E" w:rsidP="00EF659E">
      <w:pPr>
        <w:pStyle w:val="NoSpacing"/>
        <w:jc w:val="both"/>
      </w:pPr>
    </w:p>
    <w:p w:rsidR="00EF659E" w:rsidRDefault="00EF659E" w:rsidP="00EF659E">
      <w:pPr>
        <w:pStyle w:val="NoSpacing"/>
        <w:jc w:val="both"/>
      </w:pPr>
    </w:p>
    <w:p w:rsidR="00EF659E" w:rsidRDefault="00EF659E" w:rsidP="00EF659E">
      <w:pPr>
        <w:pStyle w:val="NoSpacing"/>
        <w:jc w:val="both"/>
      </w:pPr>
    </w:p>
    <w:p w:rsidR="00EF659E" w:rsidRDefault="00EF659E" w:rsidP="00EF659E">
      <w:pPr>
        <w:pStyle w:val="NoSpacing"/>
        <w:jc w:val="both"/>
      </w:pPr>
    </w:p>
    <w:p w:rsidR="00EF659E" w:rsidRPr="002A516D" w:rsidRDefault="00EF659E" w:rsidP="00EF659E">
      <w:pPr>
        <w:pStyle w:val="Default"/>
        <w:rPr>
          <w:b/>
          <w:sz w:val="23"/>
          <w:szCs w:val="23"/>
        </w:rPr>
      </w:pPr>
      <w:proofErr w:type="gramStart"/>
      <w:r w:rsidRPr="002A516D">
        <w:rPr>
          <w:b/>
          <w:sz w:val="23"/>
          <w:szCs w:val="23"/>
        </w:rPr>
        <w:t>Образац бр.</w:t>
      </w:r>
      <w:proofErr w:type="gramEnd"/>
      <w:r w:rsidR="002A516D">
        <w:rPr>
          <w:b/>
          <w:sz w:val="23"/>
          <w:szCs w:val="23"/>
          <w:lang w:val="sr-Cyrl-RS"/>
        </w:rPr>
        <w:t xml:space="preserve"> </w:t>
      </w:r>
      <w:r w:rsidRPr="002A516D">
        <w:rPr>
          <w:b/>
          <w:sz w:val="23"/>
          <w:szCs w:val="23"/>
        </w:rPr>
        <w:t>10</w:t>
      </w:r>
    </w:p>
    <w:p w:rsidR="00EF659E" w:rsidRDefault="00EF659E" w:rsidP="00EF659E">
      <w:pPr>
        <w:pStyle w:val="Default"/>
        <w:rPr>
          <w:sz w:val="23"/>
          <w:szCs w:val="23"/>
        </w:rPr>
      </w:pPr>
    </w:p>
    <w:p w:rsidR="00EF659E" w:rsidRDefault="00EF659E" w:rsidP="00EF659E">
      <w:pPr>
        <w:pStyle w:val="Default"/>
        <w:rPr>
          <w:sz w:val="23"/>
          <w:szCs w:val="23"/>
        </w:rPr>
      </w:pPr>
    </w:p>
    <w:p w:rsidR="00EF659E" w:rsidRDefault="00EF659E" w:rsidP="00EF659E">
      <w:pPr>
        <w:pStyle w:val="Default"/>
        <w:rPr>
          <w:sz w:val="23"/>
          <w:szCs w:val="23"/>
        </w:rPr>
      </w:pPr>
    </w:p>
    <w:p w:rsidR="00EF659E" w:rsidRPr="002A516D" w:rsidRDefault="00EF659E" w:rsidP="00EF659E">
      <w:pPr>
        <w:pStyle w:val="Default"/>
        <w:jc w:val="center"/>
        <w:rPr>
          <w:b/>
          <w:bCs/>
          <w:sz w:val="28"/>
          <w:szCs w:val="23"/>
        </w:rPr>
      </w:pPr>
      <w:r w:rsidRPr="002A516D">
        <w:rPr>
          <w:b/>
          <w:bCs/>
          <w:sz w:val="28"/>
          <w:szCs w:val="23"/>
        </w:rPr>
        <w:t>ИЗЈАВА</w:t>
      </w:r>
    </w:p>
    <w:p w:rsidR="00EF659E" w:rsidRPr="002A516D" w:rsidRDefault="00EF659E" w:rsidP="00EF659E">
      <w:pPr>
        <w:pStyle w:val="Default"/>
        <w:jc w:val="center"/>
        <w:rPr>
          <w:b/>
          <w:bCs/>
          <w:szCs w:val="23"/>
        </w:rPr>
      </w:pPr>
    </w:p>
    <w:p w:rsidR="00EF659E" w:rsidRPr="002A516D" w:rsidRDefault="00EF659E" w:rsidP="00EF659E">
      <w:pPr>
        <w:pStyle w:val="Default"/>
        <w:jc w:val="center"/>
        <w:rPr>
          <w:b/>
          <w:bCs/>
          <w:szCs w:val="23"/>
        </w:rPr>
      </w:pPr>
    </w:p>
    <w:p w:rsidR="00EF659E" w:rsidRPr="002A516D" w:rsidRDefault="00EF659E" w:rsidP="00EF659E">
      <w:pPr>
        <w:pStyle w:val="Default"/>
        <w:jc w:val="center"/>
        <w:rPr>
          <w:szCs w:val="23"/>
        </w:rPr>
      </w:pPr>
    </w:p>
    <w:p w:rsidR="00EF659E" w:rsidRPr="002A516D" w:rsidRDefault="00EF659E" w:rsidP="002A516D">
      <w:pPr>
        <w:pStyle w:val="Default"/>
        <w:jc w:val="both"/>
        <w:rPr>
          <w:szCs w:val="23"/>
        </w:rPr>
      </w:pPr>
      <w:proofErr w:type="gramStart"/>
      <w:r w:rsidRPr="002A516D">
        <w:rPr>
          <w:szCs w:val="23"/>
        </w:rPr>
        <w:t>Изјављујем да прихватамо</w:t>
      </w:r>
      <w:r w:rsidR="002A516D">
        <w:rPr>
          <w:szCs w:val="23"/>
          <w:lang w:val="sr-Cyrl-RS"/>
        </w:rPr>
        <w:t xml:space="preserve"> </w:t>
      </w:r>
      <w:r w:rsidRPr="002A516D">
        <w:rPr>
          <w:szCs w:val="23"/>
        </w:rPr>
        <w:t>све услове из Јавног конкурса</w:t>
      </w:r>
      <w:r w:rsidR="002A516D">
        <w:rPr>
          <w:szCs w:val="23"/>
          <w:lang w:val="sr-Cyrl-RS"/>
        </w:rPr>
        <w:t xml:space="preserve"> </w:t>
      </w:r>
      <w:r w:rsidRPr="002A516D">
        <w:rPr>
          <w:szCs w:val="23"/>
        </w:rPr>
        <w:t>и преузете конкурсне документације</w:t>
      </w:r>
      <w:r w:rsidR="002A516D">
        <w:rPr>
          <w:szCs w:val="23"/>
          <w:lang w:val="sr-Cyrl-RS"/>
        </w:rPr>
        <w:t xml:space="preserve"> </w:t>
      </w:r>
      <w:r w:rsidRPr="002A516D">
        <w:rPr>
          <w:szCs w:val="23"/>
        </w:rPr>
        <w:t>заповеравање</w:t>
      </w:r>
      <w:r w:rsidR="002A516D">
        <w:rPr>
          <w:szCs w:val="23"/>
          <w:lang w:val="sr-Cyrl-RS"/>
        </w:rPr>
        <w:t xml:space="preserve"> </w:t>
      </w:r>
      <w:r w:rsidRPr="002A516D">
        <w:rPr>
          <w:szCs w:val="23"/>
        </w:rPr>
        <w:t>обављања линијског превоза путника у градском и приградском превозу н</w:t>
      </w:r>
      <w:r w:rsidR="00976964" w:rsidRPr="002A516D">
        <w:rPr>
          <w:szCs w:val="23"/>
        </w:rPr>
        <w:t>а територији општине Нова Варош</w:t>
      </w:r>
      <w:r w:rsidRPr="002A516D">
        <w:rPr>
          <w:szCs w:val="23"/>
        </w:rPr>
        <w:t>.</w:t>
      </w:r>
      <w:proofErr w:type="gramEnd"/>
    </w:p>
    <w:p w:rsidR="00EF659E" w:rsidRPr="002A516D" w:rsidRDefault="00EF659E" w:rsidP="00EF659E">
      <w:pPr>
        <w:pStyle w:val="Default"/>
        <w:rPr>
          <w:szCs w:val="23"/>
        </w:rPr>
      </w:pPr>
    </w:p>
    <w:p w:rsidR="00EF659E" w:rsidRPr="002A516D" w:rsidRDefault="00EF659E" w:rsidP="00EF659E">
      <w:pPr>
        <w:pStyle w:val="Default"/>
        <w:rPr>
          <w:szCs w:val="23"/>
        </w:rPr>
      </w:pPr>
    </w:p>
    <w:p w:rsidR="00EF659E" w:rsidRPr="002A516D" w:rsidRDefault="00EF659E" w:rsidP="00EF659E">
      <w:pPr>
        <w:pStyle w:val="Default"/>
        <w:rPr>
          <w:szCs w:val="23"/>
        </w:rPr>
      </w:pPr>
    </w:p>
    <w:p w:rsidR="00EF659E" w:rsidRPr="002A516D" w:rsidRDefault="00EF659E" w:rsidP="00EF659E">
      <w:pPr>
        <w:pStyle w:val="Default"/>
        <w:rPr>
          <w:szCs w:val="23"/>
        </w:rPr>
      </w:pPr>
    </w:p>
    <w:p w:rsidR="00EF659E" w:rsidRPr="002A516D" w:rsidRDefault="00EF659E" w:rsidP="00EF659E">
      <w:pPr>
        <w:pStyle w:val="Default"/>
        <w:jc w:val="center"/>
        <w:rPr>
          <w:szCs w:val="23"/>
        </w:rPr>
      </w:pPr>
    </w:p>
    <w:p w:rsidR="00EF659E" w:rsidRPr="002A516D" w:rsidRDefault="00EF659E" w:rsidP="00EF659E">
      <w:pPr>
        <w:pStyle w:val="Default"/>
        <w:jc w:val="center"/>
        <w:rPr>
          <w:szCs w:val="23"/>
          <w:lang w:val="sr-Cyrl-RS"/>
        </w:rPr>
      </w:pPr>
      <w:r w:rsidRPr="002A516D">
        <w:rPr>
          <w:szCs w:val="23"/>
        </w:rPr>
        <w:t>Место и датум:                                                           Потпис овлашћеног лица</w:t>
      </w:r>
      <w:r w:rsidR="002A516D" w:rsidRPr="002A516D">
        <w:t xml:space="preserve"> </w:t>
      </w:r>
      <w:r w:rsidR="002A516D" w:rsidRPr="002A516D">
        <w:rPr>
          <w:szCs w:val="23"/>
        </w:rPr>
        <w:t>понуђача:</w:t>
      </w:r>
      <w:r w:rsidR="002A516D">
        <w:rPr>
          <w:szCs w:val="23"/>
          <w:lang w:val="sr-Cyrl-RS"/>
        </w:rPr>
        <w:t xml:space="preserve"> </w:t>
      </w:r>
    </w:p>
    <w:p w:rsidR="00EF659E" w:rsidRPr="002A516D" w:rsidRDefault="00EF659E" w:rsidP="00EF659E">
      <w:pPr>
        <w:pStyle w:val="Default"/>
        <w:jc w:val="center"/>
        <w:rPr>
          <w:szCs w:val="23"/>
        </w:rPr>
      </w:pPr>
    </w:p>
    <w:p w:rsidR="00EF659E" w:rsidRPr="002A516D" w:rsidRDefault="00EF659E" w:rsidP="002A516D">
      <w:pPr>
        <w:pStyle w:val="NoSpacing"/>
        <w:rPr>
          <w:rFonts w:ascii="Times New Roman" w:hAnsi="Times New Roman" w:cs="Times New Roman"/>
          <w:sz w:val="24"/>
          <w:szCs w:val="23"/>
        </w:rPr>
      </w:pPr>
      <w:r w:rsidRPr="002A516D">
        <w:rPr>
          <w:rFonts w:ascii="Times New Roman" w:hAnsi="Times New Roman" w:cs="Times New Roman"/>
          <w:sz w:val="24"/>
          <w:szCs w:val="23"/>
        </w:rPr>
        <w:t>______</w:t>
      </w:r>
      <w:r w:rsidR="002A516D">
        <w:rPr>
          <w:rFonts w:ascii="Times New Roman" w:hAnsi="Times New Roman" w:cs="Times New Roman"/>
          <w:sz w:val="24"/>
          <w:szCs w:val="23"/>
        </w:rPr>
        <w:t xml:space="preserve">___________________        </w:t>
      </w:r>
      <w:r w:rsidR="002A516D">
        <w:rPr>
          <w:rFonts w:ascii="Times New Roman" w:hAnsi="Times New Roman" w:cs="Times New Roman"/>
          <w:sz w:val="24"/>
          <w:szCs w:val="23"/>
          <w:lang w:val="sr-Cyrl-RS"/>
        </w:rPr>
        <w:t xml:space="preserve">                                   </w:t>
      </w:r>
      <w:r w:rsidR="002A516D">
        <w:rPr>
          <w:rFonts w:ascii="Times New Roman" w:hAnsi="Times New Roman" w:cs="Times New Roman"/>
          <w:sz w:val="24"/>
          <w:szCs w:val="23"/>
        </w:rPr>
        <w:t xml:space="preserve"> </w:t>
      </w:r>
      <w:r w:rsidRPr="002A516D">
        <w:rPr>
          <w:rFonts w:ascii="Times New Roman" w:hAnsi="Times New Roman" w:cs="Times New Roman"/>
          <w:sz w:val="24"/>
          <w:szCs w:val="23"/>
        </w:rPr>
        <w:t>____________________________</w:t>
      </w:r>
    </w:p>
    <w:p w:rsidR="00EF659E" w:rsidRPr="002A516D" w:rsidRDefault="00EF659E" w:rsidP="00EF659E">
      <w:pPr>
        <w:pStyle w:val="NoSpacing"/>
        <w:jc w:val="center"/>
        <w:rPr>
          <w:rFonts w:ascii="Times New Roman" w:hAnsi="Times New Roman" w:cs="Times New Roman"/>
          <w:sz w:val="24"/>
          <w:szCs w:val="23"/>
        </w:rPr>
      </w:pPr>
    </w:p>
    <w:p w:rsidR="00EF659E" w:rsidRPr="002A516D" w:rsidRDefault="00EF659E" w:rsidP="00EF659E">
      <w:pPr>
        <w:pStyle w:val="NoSpacing"/>
        <w:jc w:val="center"/>
        <w:rPr>
          <w:rFonts w:ascii="Times New Roman" w:hAnsi="Times New Roman" w:cs="Times New Roman"/>
          <w:sz w:val="24"/>
          <w:szCs w:val="23"/>
        </w:rPr>
      </w:pPr>
    </w:p>
    <w:p w:rsidR="00EF659E" w:rsidRPr="002A516D" w:rsidRDefault="00EF659E" w:rsidP="00EF659E">
      <w:pPr>
        <w:pStyle w:val="NoSpacing"/>
        <w:jc w:val="center"/>
        <w:rPr>
          <w:rFonts w:ascii="Times New Roman" w:hAnsi="Times New Roman" w:cs="Times New Roman"/>
          <w:sz w:val="24"/>
          <w:szCs w:val="23"/>
        </w:rPr>
      </w:pPr>
    </w:p>
    <w:p w:rsidR="00EF659E" w:rsidRPr="002A516D" w:rsidRDefault="00EF659E" w:rsidP="00EF659E">
      <w:pPr>
        <w:pStyle w:val="NoSpacing"/>
        <w:jc w:val="center"/>
        <w:rPr>
          <w:rFonts w:ascii="Times New Roman" w:hAnsi="Times New Roman" w:cs="Times New Roman"/>
          <w:sz w:val="24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NoSpacing"/>
        <w:jc w:val="center"/>
        <w:rPr>
          <w:sz w:val="23"/>
          <w:szCs w:val="23"/>
        </w:rPr>
      </w:pPr>
    </w:p>
    <w:p w:rsidR="00EF659E" w:rsidRDefault="00EF659E" w:rsidP="00EF659E">
      <w:pPr>
        <w:pStyle w:val="Default"/>
        <w:rPr>
          <w:b/>
          <w:sz w:val="23"/>
          <w:szCs w:val="23"/>
          <w:lang w:val="sr-Cyrl-RS"/>
        </w:rPr>
      </w:pPr>
      <w:proofErr w:type="gramStart"/>
      <w:r w:rsidRPr="002A516D">
        <w:rPr>
          <w:b/>
          <w:sz w:val="23"/>
          <w:szCs w:val="23"/>
        </w:rPr>
        <w:t>Образац бр.</w:t>
      </w:r>
      <w:proofErr w:type="gramEnd"/>
      <w:r w:rsidR="002A516D">
        <w:rPr>
          <w:b/>
          <w:sz w:val="23"/>
          <w:szCs w:val="23"/>
          <w:lang w:val="sr-Cyrl-RS"/>
        </w:rPr>
        <w:t xml:space="preserve"> </w:t>
      </w:r>
      <w:r w:rsidRPr="002A516D">
        <w:rPr>
          <w:b/>
          <w:sz w:val="23"/>
          <w:szCs w:val="23"/>
        </w:rPr>
        <w:t>11</w:t>
      </w:r>
    </w:p>
    <w:p w:rsidR="002A516D" w:rsidRPr="002A516D" w:rsidRDefault="002A516D" w:rsidP="00EF659E">
      <w:pPr>
        <w:pStyle w:val="Default"/>
        <w:rPr>
          <w:b/>
          <w:sz w:val="23"/>
          <w:szCs w:val="23"/>
          <w:lang w:val="sr-Cyrl-RS"/>
        </w:rPr>
      </w:pPr>
    </w:p>
    <w:p w:rsidR="00EF659E" w:rsidRDefault="00EF659E" w:rsidP="002A516D">
      <w:pPr>
        <w:pStyle w:val="Default"/>
        <w:jc w:val="center"/>
        <w:rPr>
          <w:b/>
          <w:bCs/>
          <w:i/>
          <w:iCs/>
          <w:lang w:val="sr-Cyrl-RS"/>
        </w:rPr>
      </w:pPr>
      <w:r w:rsidRPr="002A516D">
        <w:rPr>
          <w:b/>
          <w:bCs/>
          <w:i/>
          <w:iCs/>
        </w:rPr>
        <w:t xml:space="preserve">Модел уговора понуђач мора да </w:t>
      </w:r>
      <w:r w:rsidR="002A516D">
        <w:rPr>
          <w:b/>
          <w:bCs/>
          <w:i/>
          <w:iCs/>
        </w:rPr>
        <w:t>потпи</w:t>
      </w:r>
      <w:r w:rsidR="002A516D">
        <w:rPr>
          <w:b/>
          <w:bCs/>
          <w:i/>
          <w:iCs/>
          <w:lang w:val="sr-Cyrl-RS"/>
        </w:rPr>
        <w:t>ше</w:t>
      </w:r>
      <w:r w:rsidR="002A516D">
        <w:rPr>
          <w:b/>
          <w:bCs/>
          <w:i/>
          <w:iCs/>
        </w:rPr>
        <w:t xml:space="preserve"> овлашћено лиц</w:t>
      </w:r>
      <w:r w:rsidR="002A516D">
        <w:rPr>
          <w:b/>
          <w:bCs/>
          <w:i/>
          <w:iCs/>
          <w:lang w:val="sr-Cyrl-RS"/>
        </w:rPr>
        <w:t>е</w:t>
      </w:r>
      <w:r w:rsidRPr="002A516D">
        <w:rPr>
          <w:b/>
          <w:bCs/>
          <w:i/>
          <w:iCs/>
        </w:rPr>
        <w:t>, чиме потврђује да је сагла</w:t>
      </w:r>
      <w:r w:rsidR="002A516D">
        <w:rPr>
          <w:b/>
          <w:bCs/>
          <w:i/>
          <w:iCs/>
        </w:rPr>
        <w:t>сан са садржином модела уговора</w:t>
      </w:r>
    </w:p>
    <w:p w:rsidR="002A516D" w:rsidRPr="002A516D" w:rsidRDefault="002A516D" w:rsidP="002A516D">
      <w:pPr>
        <w:pStyle w:val="Default"/>
        <w:jc w:val="center"/>
        <w:rPr>
          <w:lang w:val="sr-Cyrl-RS"/>
        </w:rPr>
      </w:pPr>
    </w:p>
    <w:p w:rsidR="00EF659E" w:rsidRPr="002A516D" w:rsidRDefault="00EF659E" w:rsidP="00EF659E">
      <w:pPr>
        <w:pStyle w:val="Default"/>
        <w:rPr>
          <w:b/>
        </w:rPr>
      </w:pPr>
      <w:r w:rsidRPr="002A516D">
        <w:rPr>
          <w:b/>
        </w:rPr>
        <w:t>Pепублика Србиј</w:t>
      </w:r>
      <w:r w:rsidR="00976964" w:rsidRPr="002A516D">
        <w:rPr>
          <w:b/>
        </w:rPr>
        <w:t>а</w:t>
      </w:r>
    </w:p>
    <w:p w:rsidR="00EF659E" w:rsidRPr="002A516D" w:rsidRDefault="00976964" w:rsidP="00EF659E">
      <w:pPr>
        <w:pStyle w:val="Default"/>
        <w:rPr>
          <w:b/>
        </w:rPr>
      </w:pPr>
      <w:r w:rsidRPr="002A516D">
        <w:rPr>
          <w:b/>
        </w:rPr>
        <w:t>Општина Нова Варош</w:t>
      </w:r>
    </w:p>
    <w:p w:rsidR="00EF659E" w:rsidRPr="002A516D" w:rsidRDefault="00EF659E" w:rsidP="00EF659E">
      <w:pPr>
        <w:pStyle w:val="Default"/>
        <w:rPr>
          <w:b/>
        </w:rPr>
      </w:pPr>
      <w:r w:rsidRPr="002A516D">
        <w:rPr>
          <w:b/>
        </w:rPr>
        <w:t>ПРЕДСЕДНИК ОПШТИНЕ</w:t>
      </w:r>
    </w:p>
    <w:p w:rsidR="00EF659E" w:rsidRPr="002A516D" w:rsidRDefault="00EF659E" w:rsidP="00EF659E">
      <w:pPr>
        <w:pStyle w:val="Default"/>
        <w:rPr>
          <w:b/>
        </w:rPr>
      </w:pPr>
      <w:r w:rsidRPr="002A516D">
        <w:rPr>
          <w:b/>
        </w:rPr>
        <w:t>Број:</w:t>
      </w:r>
    </w:p>
    <w:p w:rsidR="00EF659E" w:rsidRPr="002A516D" w:rsidRDefault="00EF659E" w:rsidP="00EF659E">
      <w:pPr>
        <w:pStyle w:val="Default"/>
        <w:rPr>
          <w:b/>
        </w:rPr>
      </w:pPr>
      <w:r w:rsidRPr="002A516D">
        <w:rPr>
          <w:b/>
        </w:rPr>
        <w:t>Дана:</w:t>
      </w:r>
    </w:p>
    <w:p w:rsidR="00EF659E" w:rsidRDefault="00976964" w:rsidP="00EF659E">
      <w:pPr>
        <w:pStyle w:val="Default"/>
        <w:rPr>
          <w:b/>
          <w:lang w:val="sr-Cyrl-RS"/>
        </w:rPr>
      </w:pPr>
      <w:r w:rsidRPr="002A516D">
        <w:rPr>
          <w:b/>
        </w:rPr>
        <w:t>Нова Варош</w:t>
      </w:r>
    </w:p>
    <w:p w:rsidR="002A516D" w:rsidRPr="002A516D" w:rsidRDefault="002A516D" w:rsidP="00EF659E">
      <w:pPr>
        <w:pStyle w:val="Default"/>
        <w:rPr>
          <w:lang w:val="sr-Cyrl-RS"/>
        </w:rPr>
      </w:pPr>
    </w:p>
    <w:p w:rsidR="00EF659E" w:rsidRDefault="00EF659E" w:rsidP="002A516D">
      <w:pPr>
        <w:pStyle w:val="Default"/>
        <w:jc w:val="both"/>
        <w:rPr>
          <w:lang w:val="sr-Cyrl-RS"/>
        </w:rPr>
      </w:pPr>
      <w:proofErr w:type="gramStart"/>
      <w:r w:rsidRPr="002A516D">
        <w:t>На основу члана 20.</w:t>
      </w:r>
      <w:proofErr w:type="gramEnd"/>
      <w:r w:rsidRPr="002A516D">
        <w:t xml:space="preserve"> </w:t>
      </w:r>
      <w:proofErr w:type="gramStart"/>
      <w:r w:rsidRPr="002A516D">
        <w:t>став</w:t>
      </w:r>
      <w:proofErr w:type="gramEnd"/>
      <w:r w:rsidRPr="002A516D">
        <w:t xml:space="preserve"> 1. </w:t>
      </w:r>
      <w:proofErr w:type="gramStart"/>
      <w:r w:rsidRPr="002A516D">
        <w:t>Закона о локалној самоуправи („Службени гласник РС“, број 129/2007</w:t>
      </w:r>
      <w:r w:rsidR="002A516D">
        <w:rPr>
          <w:lang w:val="sr-Cyrl-RS"/>
        </w:rPr>
        <w:t xml:space="preserve"> </w:t>
      </w:r>
      <w:r w:rsidRPr="002A516D">
        <w:t>и</w:t>
      </w:r>
      <w:r w:rsidR="002A516D">
        <w:rPr>
          <w:lang w:val="sr-Cyrl-RS"/>
        </w:rPr>
        <w:t xml:space="preserve"> </w:t>
      </w:r>
      <w:r w:rsidRPr="002A516D">
        <w:t>83/2014-</w:t>
      </w:r>
      <w:r w:rsidR="002A516D">
        <w:rPr>
          <w:lang w:val="sr-Cyrl-RS"/>
        </w:rPr>
        <w:t xml:space="preserve"> </w:t>
      </w:r>
      <w:r w:rsidRPr="002A516D">
        <w:t>др.закон), члана 7.</w:t>
      </w:r>
      <w:proofErr w:type="gramEnd"/>
      <w:r w:rsidRPr="002A516D">
        <w:t xml:space="preserve"> Закона о превозу у друмском саобраћају („Службени гласник РС“, број 46/95, 66/2001, 61/2005, 91/2005, 62/2006,</w:t>
      </w:r>
      <w:r w:rsidR="002A516D">
        <w:rPr>
          <w:lang w:val="sr-Cyrl-RS"/>
        </w:rPr>
        <w:t xml:space="preserve"> </w:t>
      </w:r>
      <w:r w:rsidR="002A516D">
        <w:t>31/2011</w:t>
      </w:r>
      <w:r w:rsidR="002A516D">
        <w:rPr>
          <w:lang w:val="sr-Cyrl-RS"/>
        </w:rPr>
        <w:t xml:space="preserve"> и</w:t>
      </w:r>
      <w:r w:rsidRPr="002A516D">
        <w:t xml:space="preserve"> 68/2015-др.</w:t>
      </w:r>
      <w:r w:rsidR="002A516D">
        <w:rPr>
          <w:lang w:val="sr-Cyrl-RS"/>
        </w:rPr>
        <w:t xml:space="preserve"> </w:t>
      </w:r>
      <w:r w:rsidRPr="002A516D">
        <w:t>закон)</w:t>
      </w:r>
      <w:proofErr w:type="gramStart"/>
      <w:r w:rsidRPr="002A516D">
        <w:t>,члана</w:t>
      </w:r>
      <w:proofErr w:type="gramEnd"/>
      <w:r w:rsidRPr="002A516D">
        <w:t xml:space="preserve"> 9. </w:t>
      </w:r>
      <w:proofErr w:type="gramStart"/>
      <w:r w:rsidRPr="002A516D">
        <w:t xml:space="preserve">Закона </w:t>
      </w:r>
      <w:r w:rsidRPr="00742775">
        <w:rPr>
          <w:color w:val="auto"/>
        </w:rPr>
        <w:t>о комуналним делатностима („Службени гласник РС“,</w:t>
      </w:r>
      <w:r w:rsidR="00976964" w:rsidRPr="00742775">
        <w:rPr>
          <w:color w:val="auto"/>
        </w:rPr>
        <w:t xml:space="preserve"> број 88/2011 и 104/2016)</w:t>
      </w:r>
      <w:r w:rsidR="002A516D" w:rsidRPr="00742775">
        <w:rPr>
          <w:color w:val="auto"/>
          <w:lang w:val="sr-Cyrl-RS"/>
        </w:rPr>
        <w:t xml:space="preserve"> </w:t>
      </w:r>
      <w:r w:rsidR="002A516D" w:rsidRPr="00742775">
        <w:rPr>
          <w:color w:val="auto"/>
        </w:rPr>
        <w:t xml:space="preserve">члана </w:t>
      </w:r>
      <w:r w:rsidR="00742775" w:rsidRPr="00742775">
        <w:rPr>
          <w:color w:val="auto"/>
          <w:lang w:val="sr-Cyrl-RS"/>
        </w:rPr>
        <w:t>68</w:t>
      </w:r>
      <w:r w:rsidR="00976964" w:rsidRPr="00742775">
        <w:rPr>
          <w:color w:val="auto"/>
        </w:rPr>
        <w:t>.</w:t>
      </w:r>
      <w:proofErr w:type="gramEnd"/>
      <w:r w:rsidR="002A516D" w:rsidRPr="00742775">
        <w:rPr>
          <w:color w:val="auto"/>
          <w:lang w:val="sr-Cyrl-RS"/>
        </w:rPr>
        <w:t xml:space="preserve"> </w:t>
      </w:r>
      <w:proofErr w:type="gramStart"/>
      <w:r w:rsidR="00976964" w:rsidRPr="00742775">
        <w:rPr>
          <w:color w:val="auto"/>
        </w:rPr>
        <w:t>Статута општине Нова Варош</w:t>
      </w:r>
      <w:r w:rsidRPr="00742775">
        <w:rPr>
          <w:color w:val="auto"/>
        </w:rPr>
        <w:t xml:space="preserve"> („Сл</w:t>
      </w:r>
      <w:r w:rsidR="00976964" w:rsidRPr="00742775">
        <w:rPr>
          <w:color w:val="auto"/>
        </w:rPr>
        <w:t xml:space="preserve">ужбени лист општине Нова Варош“, број </w:t>
      </w:r>
      <w:r w:rsidR="00742775" w:rsidRPr="00742775">
        <w:rPr>
          <w:color w:val="auto"/>
          <w:lang w:val="sr-Cyrl-RS"/>
        </w:rPr>
        <w:t>4/2019 и 4/2020</w:t>
      </w:r>
      <w:r w:rsidRPr="00742775">
        <w:rPr>
          <w:color w:val="auto"/>
        </w:rPr>
        <w:t>),</w:t>
      </w:r>
      <w:r w:rsidR="00742775" w:rsidRPr="00742775">
        <w:rPr>
          <w:color w:val="auto"/>
          <w:lang w:val="sr-Cyrl-RS"/>
        </w:rPr>
        <w:t xml:space="preserve"> </w:t>
      </w:r>
      <w:r w:rsidRPr="00742775">
        <w:rPr>
          <w:color w:val="auto"/>
        </w:rPr>
        <w:t>члана 8.</w:t>
      </w:r>
      <w:proofErr w:type="gramEnd"/>
      <w:r w:rsidRPr="00742775">
        <w:rPr>
          <w:color w:val="auto"/>
        </w:rPr>
        <w:t xml:space="preserve"> Одлуке о јавном превозу путни</w:t>
      </w:r>
      <w:r w:rsidR="00976964" w:rsidRPr="00742775">
        <w:rPr>
          <w:color w:val="auto"/>
        </w:rPr>
        <w:t xml:space="preserve">ка на територији </w:t>
      </w:r>
      <w:proofErr w:type="gramStart"/>
      <w:r w:rsidR="00976964" w:rsidRPr="00742775">
        <w:rPr>
          <w:color w:val="auto"/>
        </w:rPr>
        <w:t>општине  Нова</w:t>
      </w:r>
      <w:proofErr w:type="gramEnd"/>
      <w:r w:rsidR="00976964" w:rsidRPr="00742775">
        <w:rPr>
          <w:color w:val="auto"/>
        </w:rPr>
        <w:t xml:space="preserve"> Варош</w:t>
      </w:r>
      <w:r w:rsidR="00742775" w:rsidRPr="00742775">
        <w:rPr>
          <w:color w:val="auto"/>
          <w:lang w:val="sr-Cyrl-RS"/>
        </w:rPr>
        <w:t xml:space="preserve"> </w:t>
      </w:r>
      <w:r w:rsidRPr="00742775">
        <w:rPr>
          <w:color w:val="auto"/>
        </w:rPr>
        <w:t>(„Службени лист оп</w:t>
      </w:r>
      <w:r w:rsidR="00976964" w:rsidRPr="00742775">
        <w:rPr>
          <w:color w:val="auto"/>
        </w:rPr>
        <w:t xml:space="preserve">штине </w:t>
      </w:r>
      <w:r w:rsidR="00742775" w:rsidRPr="00742775">
        <w:rPr>
          <w:color w:val="auto"/>
          <w:lang w:val="sr-Cyrl-RS"/>
        </w:rPr>
        <w:t>Нова Варош</w:t>
      </w:r>
      <w:r w:rsidR="00976964" w:rsidRPr="00742775">
        <w:rPr>
          <w:color w:val="auto"/>
        </w:rPr>
        <w:t>“, број 9/2014</w:t>
      </w:r>
      <w:r w:rsidRPr="00742775">
        <w:rPr>
          <w:color w:val="auto"/>
        </w:rPr>
        <w:t>)и Одлуке о избору најповољније понуде за поверавање</w:t>
      </w:r>
      <w:r w:rsidRPr="002A516D">
        <w:t xml:space="preserve"> обављања линијског прециза путника у градском и приградском превозу на</w:t>
      </w:r>
      <w:r w:rsidR="00976964" w:rsidRPr="002A516D">
        <w:t xml:space="preserve"> територији општине Нова Варош </w:t>
      </w:r>
      <w:r w:rsidRPr="002A516D">
        <w:t xml:space="preserve">Општинског </w:t>
      </w:r>
      <w:r w:rsidR="00976964" w:rsidRPr="002A516D">
        <w:t>већа од дана __________2021</w:t>
      </w:r>
      <w:r w:rsidRPr="002A516D">
        <w:t xml:space="preserve">. </w:t>
      </w:r>
      <w:proofErr w:type="gramStart"/>
      <w:r w:rsidRPr="002A516D">
        <w:t>године</w:t>
      </w:r>
      <w:proofErr w:type="gramEnd"/>
      <w:r w:rsidRPr="002A516D">
        <w:t>,</w:t>
      </w:r>
    </w:p>
    <w:p w:rsidR="00742775" w:rsidRPr="00742775" w:rsidRDefault="00742775" w:rsidP="002A516D">
      <w:pPr>
        <w:pStyle w:val="Default"/>
        <w:jc w:val="both"/>
        <w:rPr>
          <w:lang w:val="sr-Cyrl-RS"/>
        </w:rPr>
      </w:pPr>
    </w:p>
    <w:p w:rsidR="00EF659E" w:rsidRDefault="00EF659E" w:rsidP="00EF659E">
      <w:pPr>
        <w:pStyle w:val="Default"/>
        <w:rPr>
          <w:b/>
          <w:bCs/>
          <w:lang w:val="sr-Cyrl-RS"/>
        </w:rPr>
      </w:pPr>
      <w:proofErr w:type="gramStart"/>
      <w:r w:rsidRPr="002A516D">
        <w:rPr>
          <w:b/>
          <w:bCs/>
        </w:rPr>
        <w:t>За</w:t>
      </w:r>
      <w:r w:rsidR="00976964" w:rsidRPr="002A516D">
        <w:rPr>
          <w:b/>
          <w:bCs/>
        </w:rPr>
        <w:t>кључује се дана ____________2021</w:t>
      </w:r>
      <w:r w:rsidRPr="002A516D">
        <w:rPr>
          <w:b/>
          <w:bCs/>
        </w:rPr>
        <w:t>.</w:t>
      </w:r>
      <w:proofErr w:type="gramEnd"/>
      <w:r w:rsidRPr="002A516D">
        <w:rPr>
          <w:b/>
          <w:bCs/>
        </w:rPr>
        <w:t xml:space="preserve"> </w:t>
      </w:r>
      <w:r w:rsidR="00742775">
        <w:rPr>
          <w:b/>
          <w:bCs/>
          <w:lang w:val="sr-Cyrl-RS"/>
        </w:rPr>
        <w:t>г</w:t>
      </w:r>
      <w:r w:rsidRPr="002A516D">
        <w:rPr>
          <w:b/>
          <w:bCs/>
        </w:rPr>
        <w:t>одине</w:t>
      </w:r>
    </w:p>
    <w:p w:rsidR="00742775" w:rsidRPr="00742775" w:rsidRDefault="00742775" w:rsidP="00EF659E">
      <w:pPr>
        <w:pStyle w:val="Default"/>
        <w:rPr>
          <w:lang w:val="sr-Cyrl-RS"/>
        </w:rPr>
      </w:pPr>
    </w:p>
    <w:p w:rsidR="00EF659E" w:rsidRPr="00742775" w:rsidRDefault="00EF659E" w:rsidP="00742775">
      <w:pPr>
        <w:pStyle w:val="Default"/>
        <w:jc w:val="center"/>
        <w:rPr>
          <w:sz w:val="32"/>
        </w:rPr>
      </w:pPr>
      <w:r w:rsidRPr="00742775">
        <w:rPr>
          <w:b/>
          <w:bCs/>
          <w:sz w:val="32"/>
        </w:rPr>
        <w:t>УГОВОР</w:t>
      </w:r>
    </w:p>
    <w:p w:rsidR="00EF659E" w:rsidRDefault="00EF659E" w:rsidP="00742775">
      <w:pPr>
        <w:pStyle w:val="Default"/>
        <w:jc w:val="center"/>
        <w:rPr>
          <w:b/>
          <w:bCs/>
          <w:lang w:val="sr-Cyrl-RS"/>
        </w:rPr>
      </w:pPr>
      <w:proofErr w:type="gramStart"/>
      <w:r w:rsidRPr="002A516D">
        <w:rPr>
          <w:b/>
          <w:bCs/>
        </w:rPr>
        <w:t>о</w:t>
      </w:r>
      <w:proofErr w:type="gramEnd"/>
      <w:r w:rsidRPr="002A516D">
        <w:rPr>
          <w:b/>
          <w:bCs/>
        </w:rPr>
        <w:t xml:space="preserve"> поверавању обављања линијског превоза путникау градском и приградском превозу на територији општине </w:t>
      </w:r>
      <w:r w:rsidR="00976964" w:rsidRPr="002A516D">
        <w:rPr>
          <w:b/>
          <w:bCs/>
        </w:rPr>
        <w:t>Нова Варош</w:t>
      </w:r>
    </w:p>
    <w:p w:rsidR="00742775" w:rsidRPr="00742775" w:rsidRDefault="00742775" w:rsidP="00742775">
      <w:pPr>
        <w:pStyle w:val="Default"/>
        <w:jc w:val="center"/>
        <w:rPr>
          <w:lang w:val="sr-Cyrl-RS"/>
        </w:rPr>
      </w:pPr>
    </w:p>
    <w:p w:rsidR="00EF659E" w:rsidRDefault="00742775" w:rsidP="00EF659E">
      <w:pPr>
        <w:pStyle w:val="Default"/>
        <w:rPr>
          <w:b/>
          <w:bCs/>
          <w:lang w:val="sr-Cyrl-RS"/>
        </w:rPr>
      </w:pPr>
      <w:r>
        <w:rPr>
          <w:b/>
          <w:bCs/>
        </w:rPr>
        <w:t>Између</w:t>
      </w:r>
      <w:r w:rsidR="00EF659E" w:rsidRPr="002A516D">
        <w:rPr>
          <w:b/>
          <w:bCs/>
        </w:rPr>
        <w:t>:</w:t>
      </w:r>
    </w:p>
    <w:p w:rsidR="00742775" w:rsidRPr="00742775" w:rsidRDefault="00742775" w:rsidP="00EF659E">
      <w:pPr>
        <w:pStyle w:val="Default"/>
        <w:rPr>
          <w:lang w:val="sr-Cyrl-RS"/>
        </w:rPr>
      </w:pPr>
    </w:p>
    <w:p w:rsidR="00EF659E" w:rsidRPr="002A516D" w:rsidRDefault="00742775" w:rsidP="00742775">
      <w:pPr>
        <w:pStyle w:val="Default"/>
        <w:jc w:val="both"/>
      </w:pPr>
      <w:r>
        <w:rPr>
          <w:b/>
          <w:bCs/>
        </w:rPr>
        <w:t xml:space="preserve">1. ОПШТИНЕ </w:t>
      </w:r>
      <w:r>
        <w:rPr>
          <w:b/>
          <w:bCs/>
          <w:lang w:val="sr-Cyrl-RS"/>
        </w:rPr>
        <w:t>НОВА ВАРОШ</w:t>
      </w:r>
      <w:r>
        <w:rPr>
          <w:b/>
          <w:bCs/>
        </w:rPr>
        <w:t xml:space="preserve">, </w:t>
      </w:r>
      <w:r>
        <w:rPr>
          <w:b/>
          <w:bCs/>
          <w:lang w:val="sr-Cyrl-RS"/>
        </w:rPr>
        <w:t>У</w:t>
      </w:r>
      <w:r>
        <w:rPr>
          <w:b/>
          <w:bCs/>
        </w:rPr>
        <w:t>л</w:t>
      </w:r>
      <w:r>
        <w:rPr>
          <w:b/>
          <w:bCs/>
          <w:lang w:val="sr-Cyrl-RS"/>
        </w:rPr>
        <w:t>.</w:t>
      </w:r>
      <w:r w:rsidR="00976964" w:rsidRPr="002A516D">
        <w:rPr>
          <w:b/>
          <w:bCs/>
        </w:rPr>
        <w:t xml:space="preserve"> Карађорђева</w:t>
      </w:r>
      <w:r>
        <w:rPr>
          <w:b/>
          <w:bCs/>
        </w:rPr>
        <w:t xml:space="preserve"> бр.</w:t>
      </w:r>
      <w:r>
        <w:rPr>
          <w:b/>
          <w:bCs/>
          <w:lang w:val="sr-Cyrl-RS"/>
        </w:rPr>
        <w:t xml:space="preserve"> </w:t>
      </w:r>
      <w:r w:rsidR="00976964" w:rsidRPr="002A516D">
        <w:rPr>
          <w:b/>
          <w:bCs/>
        </w:rPr>
        <w:t>32, МБР:</w:t>
      </w:r>
      <w:r>
        <w:rPr>
          <w:b/>
          <w:bCs/>
          <w:lang w:val="sr-Cyrl-RS"/>
        </w:rPr>
        <w:t xml:space="preserve"> </w:t>
      </w:r>
      <w:r w:rsidRPr="00742775">
        <w:rPr>
          <w:b/>
          <w:bCs/>
        </w:rPr>
        <w:t>07239017</w:t>
      </w:r>
      <w:r w:rsidR="00976964" w:rsidRPr="002A516D">
        <w:rPr>
          <w:b/>
          <w:bCs/>
        </w:rPr>
        <w:t>, ПИБ:</w:t>
      </w:r>
      <w:r>
        <w:rPr>
          <w:b/>
          <w:bCs/>
          <w:lang w:val="sr-Cyrl-RS"/>
        </w:rPr>
        <w:t xml:space="preserve"> </w:t>
      </w:r>
      <w:r w:rsidRPr="00742775">
        <w:rPr>
          <w:b/>
          <w:bCs/>
          <w:lang w:val="sr-Cyrl-RS"/>
        </w:rPr>
        <w:t>101067624</w:t>
      </w:r>
      <w:r>
        <w:rPr>
          <w:b/>
          <w:bCs/>
        </w:rPr>
        <w:t xml:space="preserve">, коју заступа </w:t>
      </w:r>
      <w:r>
        <w:rPr>
          <w:b/>
          <w:bCs/>
          <w:lang w:val="sr-Cyrl-RS"/>
        </w:rPr>
        <w:t>п</w:t>
      </w:r>
      <w:r w:rsidR="00EF659E" w:rsidRPr="002A516D">
        <w:rPr>
          <w:b/>
          <w:bCs/>
        </w:rPr>
        <w:t xml:space="preserve">редседник општине </w:t>
      </w:r>
      <w:r w:rsidR="00976964" w:rsidRPr="002A516D">
        <w:rPr>
          <w:b/>
          <w:bCs/>
        </w:rPr>
        <w:t>Нова Варош</w:t>
      </w:r>
      <w:r w:rsidRPr="009E31C8">
        <w:rPr>
          <w:b/>
        </w:rPr>
        <w:t xml:space="preserve"> </w:t>
      </w:r>
      <w:r w:rsidR="00976964" w:rsidRPr="009E31C8">
        <w:rPr>
          <w:b/>
        </w:rPr>
        <w:t>Радосав Васиљевић</w:t>
      </w:r>
      <w:r>
        <w:rPr>
          <w:lang w:val="sr-Cyrl-RS"/>
        </w:rPr>
        <w:t xml:space="preserve"> </w:t>
      </w:r>
      <w:r w:rsidR="00EF659E" w:rsidRPr="002A516D">
        <w:t>(у даљем тексту: Општина), са једне стране,</w:t>
      </w:r>
    </w:p>
    <w:p w:rsidR="00EF659E" w:rsidRPr="002A516D" w:rsidRDefault="00EF659E" w:rsidP="00EF659E">
      <w:pPr>
        <w:pStyle w:val="Default"/>
      </w:pPr>
      <w:proofErr w:type="gramStart"/>
      <w:r w:rsidRPr="002A516D">
        <w:t>и</w:t>
      </w:r>
      <w:proofErr w:type="gramEnd"/>
      <w:r w:rsidRPr="002A516D">
        <w:t xml:space="preserve"> </w:t>
      </w:r>
    </w:p>
    <w:p w:rsidR="00EF659E" w:rsidRPr="002A516D" w:rsidRDefault="00EF659E" w:rsidP="007427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277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42775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proofErr w:type="gramStart"/>
      <w:r w:rsidRPr="00742775">
        <w:rPr>
          <w:rFonts w:ascii="Times New Roman" w:hAnsi="Times New Roman" w:cs="Times New Roman"/>
          <w:b/>
          <w:sz w:val="24"/>
          <w:szCs w:val="24"/>
        </w:rPr>
        <w:t>_ ,</w:t>
      </w:r>
      <w:proofErr w:type="gramEnd"/>
      <w:r w:rsidRPr="00742775"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  <w:r w:rsidR="009E31C8">
        <w:rPr>
          <w:rFonts w:ascii="Times New Roman" w:hAnsi="Times New Roman" w:cs="Times New Roman"/>
          <w:b/>
          <w:sz w:val="24"/>
          <w:szCs w:val="24"/>
        </w:rPr>
        <w:t>_______, МБР</w:t>
      </w:r>
      <w:r w:rsidRPr="00742775">
        <w:rPr>
          <w:rFonts w:ascii="Times New Roman" w:hAnsi="Times New Roman" w:cs="Times New Roman"/>
          <w:b/>
          <w:sz w:val="24"/>
          <w:szCs w:val="24"/>
        </w:rPr>
        <w:t>:</w:t>
      </w:r>
      <w:r w:rsidR="009E31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___________</w:t>
      </w:r>
      <w:r w:rsidR="009E31C8">
        <w:rPr>
          <w:rFonts w:ascii="Times New Roman" w:hAnsi="Times New Roman" w:cs="Times New Roman"/>
          <w:b/>
          <w:sz w:val="24"/>
          <w:szCs w:val="24"/>
        </w:rPr>
        <w:t>, ПИБ</w:t>
      </w:r>
      <w:r w:rsidRPr="00742775">
        <w:rPr>
          <w:rFonts w:ascii="Times New Roman" w:hAnsi="Times New Roman" w:cs="Times New Roman"/>
          <w:b/>
          <w:sz w:val="24"/>
          <w:szCs w:val="24"/>
        </w:rPr>
        <w:t>: ___________</w:t>
      </w:r>
      <w:r w:rsidR="009E31C8">
        <w:rPr>
          <w:rFonts w:ascii="Times New Roman" w:hAnsi="Times New Roman" w:cs="Times New Roman"/>
          <w:b/>
          <w:sz w:val="24"/>
          <w:szCs w:val="24"/>
        </w:rPr>
        <w:t>____ текући рачун: ________________</w:t>
      </w:r>
      <w:r w:rsidRPr="00742775">
        <w:rPr>
          <w:rFonts w:ascii="Times New Roman" w:hAnsi="Times New Roman" w:cs="Times New Roman"/>
          <w:b/>
          <w:sz w:val="24"/>
          <w:szCs w:val="24"/>
        </w:rPr>
        <w:t>, Банка:</w:t>
      </w:r>
      <w:r w:rsidR="009E31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__________________, </w:t>
      </w:r>
      <w:r w:rsidRPr="00742775">
        <w:rPr>
          <w:rFonts w:ascii="Times New Roman" w:hAnsi="Times New Roman" w:cs="Times New Roman"/>
          <w:b/>
          <w:sz w:val="24"/>
          <w:szCs w:val="24"/>
        </w:rPr>
        <w:t>које заступа директор _____</w:t>
      </w:r>
      <w:r w:rsidR="009E31C8">
        <w:rPr>
          <w:rFonts w:ascii="Times New Roman" w:hAnsi="Times New Roman" w:cs="Times New Roman"/>
          <w:b/>
          <w:sz w:val="24"/>
          <w:szCs w:val="24"/>
          <w:lang w:val="sr-Cyrl-RS"/>
        </w:rPr>
        <w:t>____</w:t>
      </w:r>
      <w:r w:rsidRPr="00742775">
        <w:rPr>
          <w:rFonts w:ascii="Times New Roman" w:hAnsi="Times New Roman" w:cs="Times New Roman"/>
          <w:b/>
          <w:sz w:val="24"/>
          <w:szCs w:val="24"/>
        </w:rPr>
        <w:t>__________</w:t>
      </w:r>
      <w:r w:rsidRPr="002A516D">
        <w:rPr>
          <w:rFonts w:ascii="Times New Roman" w:hAnsi="Times New Roman" w:cs="Times New Roman"/>
          <w:sz w:val="24"/>
          <w:szCs w:val="24"/>
        </w:rPr>
        <w:t>(у даљем тексту :Превозник) са друге стране.</w:t>
      </w:r>
    </w:p>
    <w:p w:rsidR="00EF659E" w:rsidRPr="002A516D" w:rsidRDefault="00EF659E" w:rsidP="00EF65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659E" w:rsidRPr="009E31C8" w:rsidRDefault="00EF659E" w:rsidP="00EF659E">
      <w:pPr>
        <w:pStyle w:val="Default"/>
        <w:jc w:val="center"/>
        <w:rPr>
          <w:b/>
        </w:rPr>
      </w:pPr>
      <w:proofErr w:type="gramStart"/>
      <w:r w:rsidRPr="009E31C8">
        <w:rPr>
          <w:b/>
        </w:rPr>
        <w:t>Члан 1.</w:t>
      </w:r>
      <w:proofErr w:type="gramEnd"/>
    </w:p>
    <w:p w:rsidR="00EF659E" w:rsidRPr="002A516D" w:rsidRDefault="00EF659E" w:rsidP="009E31C8">
      <w:pPr>
        <w:pStyle w:val="Default"/>
        <w:jc w:val="both"/>
      </w:pPr>
      <w:proofErr w:type="gramStart"/>
      <w:r w:rsidRPr="002A516D">
        <w:t>Предмет Уговора је поверавање обављања линијског превоза путника у градском и приградском превозу на</w:t>
      </w:r>
      <w:r w:rsidR="009E31C8">
        <w:t xml:space="preserve"> територији општине </w:t>
      </w:r>
      <w:r w:rsidR="009E31C8">
        <w:rPr>
          <w:lang w:val="sr-Cyrl-RS"/>
        </w:rPr>
        <w:t>Н</w:t>
      </w:r>
      <w:r w:rsidR="00976964" w:rsidRPr="002A516D">
        <w:t>ова Варош</w:t>
      </w:r>
      <w:r w:rsidRPr="002A516D">
        <w:t>, као комуналне делатности од општег</w:t>
      </w:r>
      <w:r w:rsidR="009E31C8">
        <w:rPr>
          <w:lang w:val="sr-Cyrl-RS"/>
        </w:rPr>
        <w:t xml:space="preserve"> </w:t>
      </w:r>
      <w:r w:rsidRPr="002A516D">
        <w:t>интереса.</w:t>
      </w:r>
      <w:proofErr w:type="gramEnd"/>
    </w:p>
    <w:p w:rsidR="00EF659E" w:rsidRPr="002A516D" w:rsidRDefault="00EF659E" w:rsidP="00EF659E">
      <w:pPr>
        <w:pStyle w:val="Default"/>
      </w:pPr>
    </w:p>
    <w:p w:rsidR="00EF659E" w:rsidRPr="009E31C8" w:rsidRDefault="00EF659E" w:rsidP="00EF659E">
      <w:pPr>
        <w:pStyle w:val="Default"/>
        <w:jc w:val="center"/>
        <w:rPr>
          <w:b/>
        </w:rPr>
      </w:pPr>
      <w:proofErr w:type="gramStart"/>
      <w:r w:rsidRPr="009E31C8">
        <w:rPr>
          <w:b/>
        </w:rPr>
        <w:lastRenderedPageBreak/>
        <w:t>Члан 2.</w:t>
      </w:r>
      <w:proofErr w:type="gramEnd"/>
    </w:p>
    <w:p w:rsidR="00EF659E" w:rsidRDefault="00EF659E" w:rsidP="009E31C8">
      <w:pPr>
        <w:pStyle w:val="Default"/>
        <w:jc w:val="both"/>
        <w:rPr>
          <w:lang w:val="sr-Cyrl-RS"/>
        </w:rPr>
      </w:pPr>
      <w:proofErr w:type="gramStart"/>
      <w:r w:rsidRPr="002A516D">
        <w:t>Општина поверава искључиво Превознику, обављање линијског превоза путника на свим градским и приградским лин</w:t>
      </w:r>
      <w:r w:rsidR="009E31C8">
        <w:t xml:space="preserve">ијама на територији општине </w:t>
      </w:r>
      <w:r w:rsidR="009E31C8">
        <w:rPr>
          <w:lang w:val="sr-Cyrl-RS"/>
        </w:rPr>
        <w:t>Н</w:t>
      </w:r>
      <w:r w:rsidR="00976964" w:rsidRPr="002A516D">
        <w:t>ова Варош</w:t>
      </w:r>
      <w:r w:rsidRPr="002A516D">
        <w:t>, а према Одлуци о јавном превозу путника на</w:t>
      </w:r>
      <w:r w:rsidR="00976964" w:rsidRPr="002A516D">
        <w:t xml:space="preserve"> територији општине Нова Варош</w:t>
      </w:r>
      <w:r w:rsidRPr="002A516D">
        <w:t xml:space="preserve"> („Сл</w:t>
      </w:r>
      <w:r w:rsidR="00976964" w:rsidRPr="002A516D">
        <w:t>ужбени лист општине Нова варош“, број 9/2014</w:t>
      </w:r>
      <w:r w:rsidRPr="002A516D">
        <w:t>),</w:t>
      </w:r>
      <w:r w:rsidR="009E31C8">
        <w:rPr>
          <w:lang w:val="sr-Cyrl-RS"/>
        </w:rPr>
        <w:t xml:space="preserve"> </w:t>
      </w:r>
      <w:r w:rsidRPr="002A516D">
        <w:t xml:space="preserve">на временски период од пет (5) година, и то почев од </w:t>
      </w:r>
      <w:r w:rsidR="00665A48" w:rsidRPr="002A516D">
        <w:t>дана закључења уговора</w:t>
      </w:r>
      <w:r w:rsidR="009E31C8">
        <w:rPr>
          <w:lang w:val="sr-Cyrl-RS"/>
        </w:rPr>
        <w:t xml:space="preserve"> </w:t>
      </w:r>
      <w:r w:rsidR="009E31C8">
        <w:t xml:space="preserve">па до </w:t>
      </w:r>
      <w:r w:rsidR="00665A48" w:rsidRPr="002A516D">
        <w:t>2026</w:t>
      </w:r>
      <w:r w:rsidRPr="002A516D">
        <w:t>.</w:t>
      </w:r>
      <w:proofErr w:type="gramEnd"/>
      <w:r w:rsidRPr="002A516D">
        <w:t xml:space="preserve"> </w:t>
      </w:r>
      <w:proofErr w:type="gramStart"/>
      <w:r w:rsidRPr="002A516D">
        <w:t>године</w:t>
      </w:r>
      <w:proofErr w:type="gramEnd"/>
      <w:r w:rsidRPr="002A516D">
        <w:t>.</w:t>
      </w:r>
    </w:p>
    <w:p w:rsidR="009E31C8" w:rsidRPr="009E31C8" w:rsidRDefault="009E31C8" w:rsidP="009E31C8">
      <w:pPr>
        <w:pStyle w:val="Default"/>
        <w:jc w:val="both"/>
        <w:rPr>
          <w:lang w:val="sr-Cyrl-RS"/>
        </w:rPr>
      </w:pPr>
    </w:p>
    <w:p w:rsidR="00EF659E" w:rsidRPr="009E31C8" w:rsidRDefault="00EF659E" w:rsidP="00EF659E">
      <w:pPr>
        <w:pStyle w:val="Default"/>
        <w:jc w:val="center"/>
        <w:rPr>
          <w:b/>
        </w:rPr>
      </w:pPr>
      <w:proofErr w:type="gramStart"/>
      <w:r w:rsidRPr="009E31C8">
        <w:rPr>
          <w:b/>
        </w:rPr>
        <w:t>Члан 3.</w:t>
      </w:r>
      <w:proofErr w:type="gramEnd"/>
    </w:p>
    <w:p w:rsidR="00EF659E" w:rsidRDefault="00EF659E" w:rsidP="009E31C8">
      <w:pPr>
        <w:pStyle w:val="Default"/>
        <w:jc w:val="both"/>
        <w:rPr>
          <w:lang w:val="sr-Cyrl-RS"/>
        </w:rPr>
      </w:pPr>
      <w:r w:rsidRPr="002A516D">
        <w:t>Превозника је дужан да свој рад и пословање организује тако да обезбеди континуирано, уредно и квалитетно вршење јавног линијског превоза путника на</w:t>
      </w:r>
      <w:r w:rsidR="00665A48" w:rsidRPr="002A516D">
        <w:t xml:space="preserve"> територији општине Нова Варош</w:t>
      </w:r>
      <w:r w:rsidRPr="002A516D">
        <w:t>, а све</w:t>
      </w:r>
      <w:r w:rsidR="00665A48" w:rsidRPr="002A516D">
        <w:t xml:space="preserve"> </w:t>
      </w:r>
      <w:r w:rsidRPr="002A516D">
        <w:t>под</w:t>
      </w:r>
      <w:r w:rsidR="00665A48" w:rsidRPr="002A516D">
        <w:t xml:space="preserve"> </w:t>
      </w:r>
      <w:r w:rsidRPr="002A516D">
        <w:t>условима и на начин прописан Законом о превозу у друмском саобраћају, Законом о комуналним делатностима и Одлуком о јавном превозу путника на</w:t>
      </w:r>
      <w:r w:rsidR="00544409">
        <w:t xml:space="preserve"> територији општине </w:t>
      </w:r>
      <w:r w:rsidR="00544409">
        <w:rPr>
          <w:lang w:val="sr-Cyrl-RS"/>
        </w:rPr>
        <w:t>Н</w:t>
      </w:r>
      <w:r w:rsidR="00665A48" w:rsidRPr="002A516D">
        <w:t>ова Варош</w:t>
      </w:r>
      <w:r w:rsidRPr="002A516D">
        <w:t>, као и у свему у складу са сопственом понудом.</w:t>
      </w:r>
    </w:p>
    <w:p w:rsidR="009E31C8" w:rsidRPr="009E31C8" w:rsidRDefault="009E31C8" w:rsidP="009E31C8">
      <w:pPr>
        <w:pStyle w:val="Default"/>
        <w:jc w:val="both"/>
        <w:rPr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</w:rPr>
      </w:pPr>
      <w:proofErr w:type="gramStart"/>
      <w:r w:rsidRPr="00544409">
        <w:rPr>
          <w:b/>
        </w:rPr>
        <w:t>Члан 4.</w:t>
      </w:r>
      <w:proofErr w:type="gramEnd"/>
    </w:p>
    <w:p w:rsidR="00EF659E" w:rsidRPr="00544409" w:rsidRDefault="00EF659E" w:rsidP="00544409">
      <w:pPr>
        <w:pStyle w:val="Default"/>
        <w:jc w:val="both"/>
      </w:pPr>
      <w:proofErr w:type="gramStart"/>
      <w:r w:rsidRPr="002A516D">
        <w:t>Општина се обавезује</w:t>
      </w:r>
      <w:r w:rsidR="00544409">
        <w:rPr>
          <w:lang w:val="sr-Cyrl-RS"/>
        </w:rPr>
        <w:t xml:space="preserve"> </w:t>
      </w:r>
      <w:r w:rsidRPr="002A516D">
        <w:t>да превознику обезбеди коришћење аутобуских стајалишта.</w:t>
      </w:r>
      <w:proofErr w:type="gramEnd"/>
      <w:r w:rsidR="00544409">
        <w:rPr>
          <w:lang w:val="sr-Cyrl-RS"/>
        </w:rPr>
        <w:t xml:space="preserve"> </w:t>
      </w:r>
      <w:proofErr w:type="gramStart"/>
      <w:r w:rsidRPr="002A516D">
        <w:t>Превозник је дужан да постави извод из реда вожње на свим аутобуским стајалиштима која су унета у ред вожње.</w:t>
      </w:r>
      <w:proofErr w:type="gramEnd"/>
    </w:p>
    <w:p w:rsidR="00544409" w:rsidRPr="00544409" w:rsidRDefault="00544409" w:rsidP="00EF659E">
      <w:pPr>
        <w:pStyle w:val="Default"/>
        <w:rPr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</w:rPr>
      </w:pPr>
      <w:proofErr w:type="gramStart"/>
      <w:r w:rsidRPr="00544409">
        <w:rPr>
          <w:b/>
        </w:rPr>
        <w:t>Члан 5.</w:t>
      </w:r>
      <w:proofErr w:type="gramEnd"/>
    </w:p>
    <w:p w:rsidR="00EF659E" w:rsidRPr="002A516D" w:rsidRDefault="00EF659E" w:rsidP="00544409">
      <w:pPr>
        <w:pStyle w:val="Default"/>
        <w:jc w:val="both"/>
      </w:pPr>
      <w:proofErr w:type="gramStart"/>
      <w:r w:rsidRPr="002A516D">
        <w:t>Превозник се обавезује да у року од пет (5) дана од дана закључивања Уговора о</w:t>
      </w:r>
      <w:r w:rsidR="00544409">
        <w:rPr>
          <w:lang w:val="sr-Cyrl-RS"/>
        </w:rPr>
        <w:t xml:space="preserve"> </w:t>
      </w:r>
      <w:r w:rsidRPr="002A516D">
        <w:t>поверавању обављања линијског превоза путника у градском и приградском превозу на</w:t>
      </w:r>
      <w:r w:rsidR="00665A48" w:rsidRPr="002A516D">
        <w:t xml:space="preserve"> територији општине Нова Варош</w:t>
      </w:r>
      <w:r w:rsidRPr="002A516D">
        <w:t xml:space="preserve"> поднесе захтев за регистрацију и оверу реда вожње надлежној организационој једини</w:t>
      </w:r>
      <w:r w:rsidR="00665A48" w:rsidRPr="002A516D">
        <w:t>ци Општинске управе Нова Варош</w:t>
      </w:r>
      <w:r w:rsidRPr="002A516D">
        <w:t xml:space="preserve"> за комунално –саобраћајне послове.</w:t>
      </w:r>
      <w:proofErr w:type="gramEnd"/>
    </w:p>
    <w:p w:rsidR="00EF659E" w:rsidRPr="002A516D" w:rsidRDefault="00EF659E" w:rsidP="00EF659E">
      <w:pPr>
        <w:pStyle w:val="Default"/>
      </w:pPr>
      <w:proofErr w:type="gramStart"/>
      <w:r w:rsidRPr="002A516D">
        <w:t>Превозник је дужан да се придржава регистрованог и овереног реда вожње, који гласи на Превозника и непреносив је.</w:t>
      </w:r>
      <w:proofErr w:type="gramEnd"/>
    </w:p>
    <w:p w:rsidR="00EF659E" w:rsidRDefault="00EF659E" w:rsidP="00544409">
      <w:pPr>
        <w:pStyle w:val="Default"/>
        <w:jc w:val="both"/>
        <w:rPr>
          <w:lang w:val="sr-Cyrl-RS"/>
        </w:rPr>
      </w:pPr>
      <w:proofErr w:type="gramStart"/>
      <w:r w:rsidRPr="002A516D">
        <w:t>Контролу реда вожње и одржавање по</w:t>
      </w:r>
      <w:r w:rsidR="00544409">
        <w:t>лазака врши општински комунално</w:t>
      </w:r>
      <w:r w:rsidRPr="002A516D">
        <w:t>-саобраћајни инспектор и предузима одговарајуће мере из своје надлежности за случај непоштовања истих.</w:t>
      </w:r>
      <w:proofErr w:type="gramEnd"/>
    </w:p>
    <w:p w:rsidR="00544409" w:rsidRPr="00544409" w:rsidRDefault="00544409" w:rsidP="00544409">
      <w:pPr>
        <w:pStyle w:val="Default"/>
        <w:jc w:val="both"/>
        <w:rPr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</w:rPr>
      </w:pPr>
      <w:proofErr w:type="gramStart"/>
      <w:r w:rsidRPr="00544409">
        <w:rPr>
          <w:b/>
        </w:rPr>
        <w:t>Члан 6.</w:t>
      </w:r>
      <w:proofErr w:type="gramEnd"/>
    </w:p>
    <w:p w:rsidR="00EF659E" w:rsidRDefault="00EF659E" w:rsidP="00EF659E">
      <w:pPr>
        <w:pStyle w:val="Default"/>
        <w:rPr>
          <w:lang w:val="sr-Cyrl-RS"/>
        </w:rPr>
      </w:pPr>
      <w:proofErr w:type="gramStart"/>
      <w:r w:rsidRPr="002A516D">
        <w:t>Мењање обима превоза може се вршити само уз сагласност надлежне организационе јединице Општинске управе надлежне за послове саобраћаја и Превозника.</w:t>
      </w:r>
      <w:proofErr w:type="gramEnd"/>
    </w:p>
    <w:p w:rsidR="00544409" w:rsidRPr="00544409" w:rsidRDefault="00544409" w:rsidP="00EF659E">
      <w:pPr>
        <w:pStyle w:val="Default"/>
        <w:rPr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  <w:color w:val="auto"/>
        </w:rPr>
      </w:pPr>
      <w:proofErr w:type="gramStart"/>
      <w:r w:rsidRPr="00544409">
        <w:rPr>
          <w:b/>
          <w:color w:val="auto"/>
        </w:rPr>
        <w:t>Члан 7.</w:t>
      </w:r>
      <w:proofErr w:type="gramEnd"/>
    </w:p>
    <w:p w:rsidR="00EF659E" w:rsidRDefault="00EF659E" w:rsidP="00544409">
      <w:pPr>
        <w:pStyle w:val="Default"/>
        <w:jc w:val="both"/>
        <w:rPr>
          <w:color w:val="auto"/>
          <w:lang w:val="sr-Cyrl-RS"/>
        </w:rPr>
      </w:pPr>
      <w:r w:rsidRPr="002A516D">
        <w:rPr>
          <w:color w:val="auto"/>
        </w:rPr>
        <w:t>Превозник се обавезује да</w:t>
      </w:r>
      <w:r w:rsidR="00544409">
        <w:rPr>
          <w:color w:val="auto"/>
          <w:lang w:val="sr-Cyrl-RS"/>
        </w:rPr>
        <w:t xml:space="preserve"> </w:t>
      </w:r>
      <w:r w:rsidRPr="002A516D">
        <w:rPr>
          <w:color w:val="auto"/>
        </w:rPr>
        <w:t>када обавља превоз,</w:t>
      </w:r>
      <w:r w:rsidR="00544409">
        <w:rPr>
          <w:color w:val="auto"/>
          <w:lang w:val="sr-Cyrl-RS"/>
        </w:rPr>
        <w:t xml:space="preserve"> </w:t>
      </w:r>
      <w:r w:rsidRPr="002A516D">
        <w:rPr>
          <w:color w:val="auto"/>
        </w:rPr>
        <w:t>аутобусе</w:t>
      </w:r>
      <w:r w:rsidR="00544409">
        <w:rPr>
          <w:color w:val="auto"/>
          <w:lang w:val="sr-Cyrl-RS"/>
        </w:rPr>
        <w:t xml:space="preserve"> </w:t>
      </w:r>
      <w:r w:rsidRPr="002A516D">
        <w:rPr>
          <w:color w:val="auto"/>
        </w:rPr>
        <w:t xml:space="preserve">паркира на за то намењеним површинама, у складу са Законом о превозу у друмском саобраћају и по прописима о </w:t>
      </w:r>
      <w:proofErr w:type="gramStart"/>
      <w:r w:rsidRPr="002A516D">
        <w:rPr>
          <w:color w:val="auto"/>
        </w:rPr>
        <w:t>безбедности  саобраћаја</w:t>
      </w:r>
      <w:proofErr w:type="gramEnd"/>
      <w:r w:rsidRPr="002A516D">
        <w:rPr>
          <w:color w:val="auto"/>
        </w:rPr>
        <w:t>.</w:t>
      </w:r>
    </w:p>
    <w:p w:rsidR="00544409" w:rsidRPr="00544409" w:rsidRDefault="00544409" w:rsidP="00544409">
      <w:pPr>
        <w:pStyle w:val="Default"/>
        <w:jc w:val="both"/>
        <w:rPr>
          <w:color w:val="auto"/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  <w:color w:val="auto"/>
        </w:rPr>
      </w:pPr>
      <w:proofErr w:type="gramStart"/>
      <w:r w:rsidRPr="00544409">
        <w:rPr>
          <w:b/>
          <w:color w:val="auto"/>
        </w:rPr>
        <w:t>Члан 8.</w:t>
      </w:r>
      <w:proofErr w:type="gramEnd"/>
    </w:p>
    <w:p w:rsidR="00EF659E" w:rsidRPr="002A516D" w:rsidRDefault="00EF659E" w:rsidP="00EF659E">
      <w:pPr>
        <w:pStyle w:val="Default"/>
        <w:rPr>
          <w:color w:val="auto"/>
        </w:rPr>
      </w:pPr>
      <w:proofErr w:type="gramStart"/>
      <w:r w:rsidRPr="002A516D">
        <w:rPr>
          <w:color w:val="auto"/>
        </w:rPr>
        <w:t>Превозник је у обавези да организује продају карата.</w:t>
      </w:r>
      <w:proofErr w:type="gramEnd"/>
    </w:p>
    <w:p w:rsidR="00EF659E" w:rsidRDefault="00EF659E" w:rsidP="00EF659E">
      <w:pPr>
        <w:pStyle w:val="Default"/>
        <w:rPr>
          <w:color w:val="auto"/>
          <w:lang w:val="sr-Cyrl-RS"/>
        </w:rPr>
      </w:pPr>
      <w:proofErr w:type="gramStart"/>
      <w:r w:rsidRPr="002A516D">
        <w:rPr>
          <w:color w:val="auto"/>
        </w:rPr>
        <w:t>Штампање карата обезбеђује Превозник.</w:t>
      </w:r>
      <w:proofErr w:type="gramEnd"/>
    </w:p>
    <w:p w:rsidR="00544409" w:rsidRPr="00544409" w:rsidRDefault="00544409" w:rsidP="00EF659E">
      <w:pPr>
        <w:pStyle w:val="Default"/>
        <w:rPr>
          <w:color w:val="auto"/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  <w:color w:val="auto"/>
        </w:rPr>
      </w:pPr>
      <w:proofErr w:type="gramStart"/>
      <w:r w:rsidRPr="00544409">
        <w:rPr>
          <w:b/>
          <w:color w:val="auto"/>
        </w:rPr>
        <w:t>Члан 9.</w:t>
      </w:r>
      <w:proofErr w:type="gramEnd"/>
    </w:p>
    <w:p w:rsidR="00EF659E" w:rsidRPr="002A516D" w:rsidRDefault="00EF659E" w:rsidP="00EF659E">
      <w:pPr>
        <w:pStyle w:val="Default"/>
        <w:rPr>
          <w:color w:val="auto"/>
        </w:rPr>
      </w:pPr>
      <w:proofErr w:type="gramStart"/>
      <w:r w:rsidRPr="002A516D">
        <w:rPr>
          <w:color w:val="auto"/>
        </w:rPr>
        <w:t>Превозник мора да обавља превоз са возним парком, капацитета не мањим од онога који је дат у понуди на основу услова из конкурсне документације.</w:t>
      </w:r>
      <w:proofErr w:type="gramEnd"/>
    </w:p>
    <w:p w:rsidR="00544409" w:rsidRDefault="00544409" w:rsidP="00EF659E">
      <w:pPr>
        <w:pStyle w:val="Default"/>
        <w:jc w:val="center"/>
        <w:rPr>
          <w:color w:val="auto"/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  <w:color w:val="auto"/>
        </w:rPr>
      </w:pPr>
      <w:proofErr w:type="gramStart"/>
      <w:r w:rsidRPr="00544409">
        <w:rPr>
          <w:b/>
          <w:color w:val="auto"/>
        </w:rPr>
        <w:t>Члан 10.</w:t>
      </w:r>
      <w:proofErr w:type="gramEnd"/>
    </w:p>
    <w:p w:rsidR="00EF659E" w:rsidRPr="002A516D" w:rsidRDefault="00EF659E" w:rsidP="00544409">
      <w:pPr>
        <w:pStyle w:val="Default"/>
        <w:jc w:val="both"/>
        <w:rPr>
          <w:color w:val="auto"/>
        </w:rPr>
      </w:pPr>
      <w:proofErr w:type="gramStart"/>
      <w:r w:rsidRPr="002A516D">
        <w:rPr>
          <w:color w:val="auto"/>
        </w:rPr>
        <w:t>Средства за обављање и развој поверене комуналне делатности обезбеђује Превозник из прихода од пружања комуналне услуге и других извора у складу са законом.</w:t>
      </w:r>
      <w:proofErr w:type="gramEnd"/>
    </w:p>
    <w:p w:rsidR="00EF659E" w:rsidRDefault="00EF659E" w:rsidP="00EF659E">
      <w:pPr>
        <w:pStyle w:val="Default"/>
        <w:rPr>
          <w:color w:val="auto"/>
          <w:lang w:val="sr-Cyrl-RS"/>
        </w:rPr>
      </w:pPr>
      <w:proofErr w:type="gramStart"/>
      <w:r w:rsidRPr="002A516D">
        <w:rPr>
          <w:color w:val="auto"/>
        </w:rPr>
        <w:t>Приход остварени од продаје карата је сопствени приход Превозника.</w:t>
      </w:r>
      <w:proofErr w:type="gramEnd"/>
    </w:p>
    <w:p w:rsidR="00544409" w:rsidRPr="00544409" w:rsidRDefault="00544409" w:rsidP="00EF659E">
      <w:pPr>
        <w:pStyle w:val="Default"/>
        <w:rPr>
          <w:color w:val="auto"/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  <w:color w:val="auto"/>
        </w:rPr>
      </w:pPr>
      <w:proofErr w:type="gramStart"/>
      <w:r w:rsidRPr="00544409">
        <w:rPr>
          <w:b/>
          <w:color w:val="auto"/>
        </w:rPr>
        <w:t>Члан 11.</w:t>
      </w:r>
      <w:proofErr w:type="gramEnd"/>
    </w:p>
    <w:p w:rsidR="00EF659E" w:rsidRDefault="00EF659E" w:rsidP="00544409">
      <w:pPr>
        <w:pStyle w:val="Default"/>
        <w:jc w:val="both"/>
        <w:rPr>
          <w:color w:val="auto"/>
          <w:lang w:val="sr-Cyrl-RS"/>
        </w:rPr>
      </w:pPr>
      <w:proofErr w:type="gramStart"/>
      <w:r w:rsidRPr="002A516D">
        <w:rPr>
          <w:color w:val="auto"/>
        </w:rPr>
        <w:t>Превозник је дужан да</w:t>
      </w:r>
      <w:r w:rsidR="00665A48" w:rsidRPr="002A516D">
        <w:rPr>
          <w:color w:val="auto"/>
        </w:rPr>
        <w:t xml:space="preserve"> </w:t>
      </w:r>
      <w:r w:rsidRPr="002A516D">
        <w:rPr>
          <w:color w:val="auto"/>
        </w:rPr>
        <w:t>цене превоза утврди у складу са елементима за образовање цена комуналних услуга прописаних законом, као и да утврђене цене достави Општ</w:t>
      </w:r>
      <w:r w:rsidR="00665A48" w:rsidRPr="002A516D">
        <w:rPr>
          <w:color w:val="auto"/>
        </w:rPr>
        <w:t>инском већу општине Нова Варош</w:t>
      </w:r>
      <w:r w:rsidRPr="002A516D">
        <w:rPr>
          <w:color w:val="auto"/>
        </w:rPr>
        <w:t xml:space="preserve"> ради давања сагласности на исте.</w:t>
      </w:r>
      <w:proofErr w:type="gramEnd"/>
    </w:p>
    <w:p w:rsidR="00544409" w:rsidRPr="00544409" w:rsidRDefault="00544409" w:rsidP="00EF659E">
      <w:pPr>
        <w:pStyle w:val="Default"/>
        <w:rPr>
          <w:color w:val="auto"/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  <w:color w:val="auto"/>
        </w:rPr>
      </w:pPr>
      <w:proofErr w:type="gramStart"/>
      <w:r w:rsidRPr="00544409">
        <w:rPr>
          <w:b/>
          <w:color w:val="auto"/>
        </w:rPr>
        <w:t>Члан 12.</w:t>
      </w:r>
      <w:proofErr w:type="gramEnd"/>
    </w:p>
    <w:p w:rsidR="00EF659E" w:rsidRPr="002A516D" w:rsidRDefault="00EF659E" w:rsidP="00544409">
      <w:pPr>
        <w:pStyle w:val="Default"/>
        <w:jc w:val="both"/>
        <w:rPr>
          <w:color w:val="auto"/>
        </w:rPr>
      </w:pPr>
      <w:r w:rsidRPr="002A516D">
        <w:rPr>
          <w:color w:val="auto"/>
        </w:rPr>
        <w:t>Општина може да раскине Уговор и пре истека ро</w:t>
      </w:r>
      <w:r w:rsidR="00544409">
        <w:rPr>
          <w:color w:val="auto"/>
        </w:rPr>
        <w:t>ка на који је закључен, уколико</w:t>
      </w:r>
      <w:r w:rsidR="00544409">
        <w:rPr>
          <w:color w:val="auto"/>
          <w:lang w:val="sr-Cyrl-RS"/>
        </w:rPr>
        <w:t xml:space="preserve"> </w:t>
      </w:r>
      <w:r w:rsidRPr="002A516D">
        <w:rPr>
          <w:color w:val="auto"/>
        </w:rPr>
        <w:t>Превозник:</w:t>
      </w:r>
    </w:p>
    <w:p w:rsidR="00EF659E" w:rsidRPr="002A516D" w:rsidRDefault="00EF659E" w:rsidP="00544409">
      <w:pPr>
        <w:pStyle w:val="Default"/>
        <w:spacing w:after="27"/>
        <w:jc w:val="both"/>
        <w:rPr>
          <w:color w:val="auto"/>
        </w:rPr>
      </w:pPr>
      <w:r w:rsidRPr="002A516D">
        <w:rPr>
          <w:color w:val="auto"/>
        </w:rPr>
        <w:t xml:space="preserve">- </w:t>
      </w:r>
      <w:proofErr w:type="gramStart"/>
      <w:r w:rsidRPr="002A516D">
        <w:rPr>
          <w:color w:val="auto"/>
        </w:rPr>
        <w:t>не</w:t>
      </w:r>
      <w:proofErr w:type="gramEnd"/>
      <w:r w:rsidRPr="002A516D">
        <w:rPr>
          <w:color w:val="auto"/>
        </w:rPr>
        <w:t xml:space="preserve"> извршава све уговорне обавезе, односно не обавља</w:t>
      </w:r>
      <w:r w:rsidR="00544409">
        <w:rPr>
          <w:color w:val="auto"/>
          <w:lang w:val="sr-Cyrl-RS"/>
        </w:rPr>
        <w:t xml:space="preserve"> </w:t>
      </w:r>
      <w:r w:rsidRPr="002A516D">
        <w:rPr>
          <w:color w:val="auto"/>
        </w:rPr>
        <w:t>поверену комуналну делатност на уговорени начин (нпр. не одржава све поласке из додељеног пакета линија и др.),</w:t>
      </w:r>
    </w:p>
    <w:p w:rsidR="00EF659E" w:rsidRPr="002A516D" w:rsidRDefault="00EF659E" w:rsidP="00544409">
      <w:pPr>
        <w:pStyle w:val="Default"/>
        <w:spacing w:after="27"/>
        <w:jc w:val="both"/>
        <w:rPr>
          <w:color w:val="auto"/>
        </w:rPr>
      </w:pPr>
      <w:r w:rsidRPr="002A516D">
        <w:rPr>
          <w:color w:val="auto"/>
        </w:rPr>
        <w:t xml:space="preserve">- </w:t>
      </w:r>
      <w:proofErr w:type="gramStart"/>
      <w:r w:rsidRPr="002A516D">
        <w:rPr>
          <w:color w:val="auto"/>
        </w:rPr>
        <w:t>не</w:t>
      </w:r>
      <w:proofErr w:type="gramEnd"/>
      <w:r w:rsidRPr="002A516D">
        <w:rPr>
          <w:color w:val="auto"/>
        </w:rPr>
        <w:t xml:space="preserve"> поступа по налогу надлежне организационе једини</w:t>
      </w:r>
      <w:r w:rsidR="00665A48" w:rsidRPr="002A516D">
        <w:rPr>
          <w:color w:val="auto"/>
        </w:rPr>
        <w:t xml:space="preserve">це Општинске управе Нова Варош </w:t>
      </w:r>
      <w:r w:rsidRPr="002A516D">
        <w:rPr>
          <w:color w:val="auto"/>
        </w:rPr>
        <w:t>за комунално –саобраћајне послове у поступку надзора и контроле,</w:t>
      </w:r>
    </w:p>
    <w:p w:rsidR="00EF659E" w:rsidRPr="002A516D" w:rsidRDefault="00EF659E" w:rsidP="00EF659E">
      <w:pPr>
        <w:pStyle w:val="Default"/>
        <w:spacing w:after="27"/>
        <w:rPr>
          <w:color w:val="auto"/>
        </w:rPr>
      </w:pPr>
      <w:r w:rsidRPr="002A516D">
        <w:rPr>
          <w:color w:val="auto"/>
        </w:rPr>
        <w:t xml:space="preserve">- </w:t>
      </w:r>
      <w:proofErr w:type="gramStart"/>
      <w:r w:rsidRPr="002A516D">
        <w:rPr>
          <w:color w:val="auto"/>
        </w:rPr>
        <w:t>понаша</w:t>
      </w:r>
      <w:proofErr w:type="gramEnd"/>
      <w:r w:rsidRPr="002A516D">
        <w:rPr>
          <w:color w:val="auto"/>
        </w:rPr>
        <w:t xml:space="preserve"> се супротно добрим пословним обичајима,</w:t>
      </w:r>
    </w:p>
    <w:p w:rsidR="00EF659E" w:rsidRPr="002A516D" w:rsidRDefault="00EF659E" w:rsidP="00EF659E">
      <w:pPr>
        <w:pStyle w:val="Default"/>
        <w:rPr>
          <w:color w:val="auto"/>
        </w:rPr>
      </w:pPr>
      <w:r w:rsidRPr="002A516D">
        <w:rPr>
          <w:color w:val="auto"/>
        </w:rPr>
        <w:t xml:space="preserve">- </w:t>
      </w:r>
      <w:proofErr w:type="gramStart"/>
      <w:r w:rsidRPr="002A516D">
        <w:rPr>
          <w:color w:val="auto"/>
        </w:rPr>
        <w:t>и</w:t>
      </w:r>
      <w:proofErr w:type="gramEnd"/>
      <w:r w:rsidRPr="002A516D">
        <w:rPr>
          <w:color w:val="auto"/>
        </w:rPr>
        <w:t xml:space="preserve"> у другим случајевима у складу са законом.</w:t>
      </w:r>
    </w:p>
    <w:p w:rsidR="00EF659E" w:rsidRPr="002A516D" w:rsidRDefault="00EF659E" w:rsidP="00EF659E">
      <w:pPr>
        <w:pStyle w:val="Default"/>
        <w:rPr>
          <w:color w:val="auto"/>
        </w:rPr>
      </w:pPr>
    </w:p>
    <w:p w:rsidR="00EF659E" w:rsidRDefault="00EF659E" w:rsidP="00EF659E">
      <w:pPr>
        <w:pStyle w:val="Default"/>
        <w:rPr>
          <w:color w:val="auto"/>
          <w:lang w:val="sr-Cyrl-RS"/>
        </w:rPr>
      </w:pPr>
      <w:proofErr w:type="gramStart"/>
      <w:r w:rsidRPr="002A516D">
        <w:rPr>
          <w:color w:val="auto"/>
        </w:rPr>
        <w:t>Отказ Уговора се подноси у писменој форми, уз отказни рок од шест</w:t>
      </w:r>
      <w:r w:rsidR="00544409">
        <w:rPr>
          <w:color w:val="auto"/>
          <w:lang w:val="sr-Cyrl-RS"/>
        </w:rPr>
        <w:t xml:space="preserve"> </w:t>
      </w:r>
      <w:r w:rsidRPr="002A516D">
        <w:rPr>
          <w:color w:val="auto"/>
        </w:rPr>
        <w:t>(6) месеци.</w:t>
      </w:r>
      <w:proofErr w:type="gramEnd"/>
    </w:p>
    <w:p w:rsidR="00544409" w:rsidRPr="00544409" w:rsidRDefault="00544409" w:rsidP="00EF659E">
      <w:pPr>
        <w:pStyle w:val="Default"/>
        <w:rPr>
          <w:color w:val="auto"/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  <w:color w:val="auto"/>
        </w:rPr>
      </w:pPr>
      <w:proofErr w:type="gramStart"/>
      <w:r w:rsidRPr="00544409">
        <w:rPr>
          <w:b/>
          <w:color w:val="auto"/>
        </w:rPr>
        <w:t>Члан 13.</w:t>
      </w:r>
      <w:proofErr w:type="gramEnd"/>
    </w:p>
    <w:p w:rsidR="00EF659E" w:rsidRDefault="00EF659E" w:rsidP="00544409">
      <w:pPr>
        <w:pStyle w:val="Default"/>
        <w:jc w:val="both"/>
        <w:rPr>
          <w:color w:val="auto"/>
          <w:lang w:val="sr-Cyrl-RS"/>
        </w:rPr>
      </w:pPr>
      <w:proofErr w:type="gramStart"/>
      <w:r w:rsidRPr="002A516D">
        <w:rPr>
          <w:color w:val="auto"/>
        </w:rPr>
        <w:t>Превозник је дужан да у отказном року извршава уговорне обавезе, а у случају да је проузроковао настанак штете дужан је да исту надокнади по прописима о одговорности за штету.</w:t>
      </w:r>
      <w:proofErr w:type="gramEnd"/>
    </w:p>
    <w:p w:rsidR="00544409" w:rsidRPr="00544409" w:rsidRDefault="00544409" w:rsidP="00544409">
      <w:pPr>
        <w:pStyle w:val="Default"/>
        <w:jc w:val="both"/>
        <w:rPr>
          <w:color w:val="auto"/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  <w:color w:val="auto"/>
        </w:rPr>
      </w:pPr>
      <w:proofErr w:type="gramStart"/>
      <w:r w:rsidRPr="00544409">
        <w:rPr>
          <w:b/>
          <w:color w:val="auto"/>
        </w:rPr>
        <w:t>Члан 14.</w:t>
      </w:r>
      <w:proofErr w:type="gramEnd"/>
    </w:p>
    <w:p w:rsidR="00EF659E" w:rsidRPr="002A516D" w:rsidRDefault="00EF659E" w:rsidP="00544409">
      <w:pPr>
        <w:pStyle w:val="Default"/>
        <w:jc w:val="both"/>
        <w:rPr>
          <w:color w:val="auto"/>
        </w:rPr>
      </w:pPr>
      <w:proofErr w:type="gramStart"/>
      <w:r w:rsidRPr="002A516D">
        <w:rPr>
          <w:color w:val="auto"/>
        </w:rPr>
        <w:t>Превозник може раскинути Уговор писменим путем, уз отказни рок од шест</w:t>
      </w:r>
      <w:r w:rsidR="00544409">
        <w:rPr>
          <w:color w:val="auto"/>
          <w:lang w:val="sr-Cyrl-RS"/>
        </w:rPr>
        <w:t xml:space="preserve"> </w:t>
      </w:r>
      <w:r w:rsidRPr="002A516D">
        <w:rPr>
          <w:color w:val="auto"/>
        </w:rPr>
        <w:t>(6) месеци.</w:t>
      </w:r>
      <w:proofErr w:type="gramEnd"/>
    </w:p>
    <w:p w:rsidR="00EF659E" w:rsidRDefault="00EF659E" w:rsidP="00544409">
      <w:pPr>
        <w:pStyle w:val="Default"/>
        <w:jc w:val="both"/>
        <w:rPr>
          <w:color w:val="auto"/>
          <w:lang w:val="sr-Cyrl-RS"/>
        </w:rPr>
      </w:pPr>
      <w:proofErr w:type="gramStart"/>
      <w:r w:rsidRPr="002A516D">
        <w:rPr>
          <w:color w:val="auto"/>
        </w:rPr>
        <w:t>Ако Превозник жели да одустане од даљег рада, до</w:t>
      </w:r>
      <w:r w:rsidR="00544409">
        <w:rPr>
          <w:color w:val="auto"/>
        </w:rPr>
        <w:t>дељена права из Уговора не може</w:t>
      </w:r>
      <w:r w:rsidR="00544409">
        <w:rPr>
          <w:color w:val="auto"/>
          <w:lang w:val="sr-Cyrl-RS"/>
        </w:rPr>
        <w:t xml:space="preserve"> </w:t>
      </w:r>
      <w:r w:rsidRPr="002A516D">
        <w:rPr>
          <w:color w:val="auto"/>
        </w:rPr>
        <w:t>уступити или продати другом превознику.</w:t>
      </w:r>
      <w:proofErr w:type="gramEnd"/>
    </w:p>
    <w:p w:rsidR="00544409" w:rsidRPr="00544409" w:rsidRDefault="00544409" w:rsidP="00544409">
      <w:pPr>
        <w:pStyle w:val="Default"/>
        <w:jc w:val="both"/>
        <w:rPr>
          <w:color w:val="auto"/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  <w:color w:val="auto"/>
        </w:rPr>
      </w:pPr>
      <w:proofErr w:type="gramStart"/>
      <w:r w:rsidRPr="00544409">
        <w:rPr>
          <w:b/>
          <w:color w:val="auto"/>
        </w:rPr>
        <w:t>Члан 15.</w:t>
      </w:r>
      <w:proofErr w:type="gramEnd"/>
    </w:p>
    <w:p w:rsidR="00EF659E" w:rsidRDefault="00EF659E" w:rsidP="00544409">
      <w:pPr>
        <w:pStyle w:val="Default"/>
        <w:jc w:val="both"/>
        <w:rPr>
          <w:color w:val="auto"/>
          <w:lang w:val="sr-Cyrl-RS"/>
        </w:rPr>
      </w:pPr>
      <w:proofErr w:type="gramStart"/>
      <w:r w:rsidRPr="002A516D">
        <w:rPr>
          <w:color w:val="auto"/>
        </w:rPr>
        <w:t>Послове везане за контролу испуњења уговорних обавеза врши надлежна организациона јединица Општинске управе за комунално –саобраћајне послове.</w:t>
      </w:r>
      <w:proofErr w:type="gramEnd"/>
    </w:p>
    <w:p w:rsidR="00544409" w:rsidRPr="00544409" w:rsidRDefault="00544409" w:rsidP="00544409">
      <w:pPr>
        <w:pStyle w:val="Default"/>
        <w:jc w:val="both"/>
        <w:rPr>
          <w:color w:val="auto"/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  <w:color w:val="auto"/>
        </w:rPr>
      </w:pPr>
      <w:proofErr w:type="gramStart"/>
      <w:r w:rsidRPr="00544409">
        <w:rPr>
          <w:b/>
          <w:color w:val="auto"/>
        </w:rPr>
        <w:t>Члан 16.</w:t>
      </w:r>
      <w:proofErr w:type="gramEnd"/>
    </w:p>
    <w:p w:rsidR="00EF659E" w:rsidRDefault="00EF659E" w:rsidP="00544409">
      <w:pPr>
        <w:pStyle w:val="Default"/>
        <w:jc w:val="both"/>
        <w:rPr>
          <w:color w:val="auto"/>
          <w:lang w:val="sr-Cyrl-RS"/>
        </w:rPr>
      </w:pPr>
      <w:r w:rsidRPr="002A516D">
        <w:rPr>
          <w:color w:val="auto"/>
        </w:rPr>
        <w:t xml:space="preserve">Уговорне стране су сагласне да све евентуалне спорове решавају споразумно, а у случају да споразум није могућ уговара </w:t>
      </w:r>
      <w:proofErr w:type="gramStart"/>
      <w:r w:rsidRPr="002A516D">
        <w:rPr>
          <w:color w:val="auto"/>
        </w:rPr>
        <w:t>се  над</w:t>
      </w:r>
      <w:r w:rsidR="00665A48" w:rsidRPr="002A516D">
        <w:rPr>
          <w:color w:val="auto"/>
        </w:rPr>
        <w:t>лежност</w:t>
      </w:r>
      <w:proofErr w:type="gramEnd"/>
      <w:r w:rsidR="00665A48" w:rsidRPr="002A516D">
        <w:rPr>
          <w:color w:val="auto"/>
        </w:rPr>
        <w:t xml:space="preserve"> Привредног суда Ужице.</w:t>
      </w:r>
    </w:p>
    <w:p w:rsidR="00544409" w:rsidRPr="00544409" w:rsidRDefault="00544409" w:rsidP="00EF659E">
      <w:pPr>
        <w:pStyle w:val="Default"/>
        <w:rPr>
          <w:color w:val="auto"/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  <w:color w:val="auto"/>
        </w:rPr>
      </w:pPr>
      <w:proofErr w:type="gramStart"/>
      <w:r w:rsidRPr="00544409">
        <w:rPr>
          <w:b/>
          <w:color w:val="auto"/>
        </w:rPr>
        <w:t>Члан 17.</w:t>
      </w:r>
      <w:proofErr w:type="gramEnd"/>
    </w:p>
    <w:p w:rsidR="00EF659E" w:rsidRDefault="00EF659E" w:rsidP="00EF659E">
      <w:pPr>
        <w:pStyle w:val="Default"/>
        <w:rPr>
          <w:color w:val="auto"/>
          <w:lang w:val="sr-Cyrl-RS"/>
        </w:rPr>
      </w:pPr>
      <w:proofErr w:type="gramStart"/>
      <w:r w:rsidRPr="002A516D">
        <w:rPr>
          <w:color w:val="auto"/>
        </w:rPr>
        <w:t>За све што није предвиђено овим Уговором, примењиваће се одредбе важећих законских прописа.</w:t>
      </w:r>
      <w:proofErr w:type="gramEnd"/>
    </w:p>
    <w:p w:rsidR="00544409" w:rsidRDefault="00544409" w:rsidP="00EF659E">
      <w:pPr>
        <w:pStyle w:val="Default"/>
        <w:rPr>
          <w:color w:val="auto"/>
          <w:lang w:val="sr-Cyrl-RS"/>
        </w:rPr>
      </w:pPr>
    </w:p>
    <w:p w:rsidR="00544409" w:rsidRPr="00544409" w:rsidRDefault="00544409" w:rsidP="00EF659E">
      <w:pPr>
        <w:pStyle w:val="Default"/>
        <w:rPr>
          <w:color w:val="auto"/>
          <w:lang w:val="sr-Cyrl-RS"/>
        </w:rPr>
      </w:pPr>
    </w:p>
    <w:p w:rsidR="00EF659E" w:rsidRPr="00544409" w:rsidRDefault="00EF659E" w:rsidP="00EF659E">
      <w:pPr>
        <w:pStyle w:val="Default"/>
        <w:jc w:val="center"/>
        <w:rPr>
          <w:b/>
          <w:color w:val="auto"/>
        </w:rPr>
      </w:pPr>
      <w:proofErr w:type="gramStart"/>
      <w:r w:rsidRPr="00544409">
        <w:rPr>
          <w:b/>
          <w:color w:val="auto"/>
        </w:rPr>
        <w:lastRenderedPageBreak/>
        <w:t>Члан 18.</w:t>
      </w:r>
      <w:proofErr w:type="gramEnd"/>
    </w:p>
    <w:p w:rsidR="00EF659E" w:rsidRPr="002A516D" w:rsidRDefault="00EF659E" w:rsidP="00544409">
      <w:pPr>
        <w:pStyle w:val="Default"/>
        <w:jc w:val="both"/>
        <w:rPr>
          <w:color w:val="auto"/>
        </w:rPr>
      </w:pPr>
      <w:proofErr w:type="gramStart"/>
      <w:r w:rsidRPr="002A516D">
        <w:rPr>
          <w:color w:val="auto"/>
        </w:rPr>
        <w:t>Овај Уговор је сачињен у шест (6) истоветних примерака, од којих свакој од уговорних страна припада по три (3) примерка.</w:t>
      </w:r>
      <w:proofErr w:type="gramEnd"/>
    </w:p>
    <w:p w:rsidR="00EF659E" w:rsidRPr="002A516D" w:rsidRDefault="00EF659E" w:rsidP="00544409">
      <w:pPr>
        <w:pStyle w:val="Default"/>
        <w:jc w:val="both"/>
        <w:rPr>
          <w:color w:val="auto"/>
        </w:rPr>
      </w:pPr>
      <w:proofErr w:type="gramStart"/>
      <w:r w:rsidRPr="002A516D">
        <w:rPr>
          <w:color w:val="auto"/>
        </w:rPr>
        <w:t>Уговор је прочитан, протумачен и уговорне стране га у знак сагласности потписују.</w:t>
      </w:r>
      <w:proofErr w:type="gramEnd"/>
    </w:p>
    <w:p w:rsidR="00EF659E" w:rsidRPr="002A516D" w:rsidRDefault="00EF659E" w:rsidP="00EF659E">
      <w:pPr>
        <w:pStyle w:val="Default"/>
        <w:rPr>
          <w:color w:val="auto"/>
        </w:rPr>
      </w:pPr>
    </w:p>
    <w:p w:rsidR="00EF659E" w:rsidRPr="002A516D" w:rsidRDefault="00EF659E" w:rsidP="00EF659E">
      <w:pPr>
        <w:pStyle w:val="Default"/>
        <w:rPr>
          <w:color w:val="auto"/>
        </w:rPr>
      </w:pPr>
    </w:p>
    <w:p w:rsidR="00EF659E" w:rsidRPr="002A516D" w:rsidRDefault="00EF659E" w:rsidP="00EF659E">
      <w:pPr>
        <w:pStyle w:val="Default"/>
        <w:rPr>
          <w:color w:val="auto"/>
        </w:rPr>
      </w:pPr>
    </w:p>
    <w:p w:rsidR="00EF659E" w:rsidRDefault="00544409" w:rsidP="00EF659E">
      <w:pPr>
        <w:pStyle w:val="Default"/>
        <w:rPr>
          <w:lang w:val="sr-Cyrl-RS"/>
        </w:rPr>
      </w:pPr>
      <w:r>
        <w:rPr>
          <w:lang w:val="sr-Cyrl-RS"/>
        </w:rPr>
        <w:t xml:space="preserve">          </w:t>
      </w:r>
      <w:r w:rsidR="00EF659E" w:rsidRPr="002A516D">
        <w:t xml:space="preserve">ПРЕВОЗНИК                                     </w:t>
      </w:r>
      <w:r w:rsidR="00665A48" w:rsidRPr="002A516D">
        <w:t xml:space="preserve">          </w:t>
      </w:r>
      <w:r>
        <w:rPr>
          <w:lang w:val="sr-Cyrl-RS"/>
        </w:rPr>
        <w:t xml:space="preserve">             </w:t>
      </w:r>
      <w:r w:rsidR="00665A48" w:rsidRPr="002A516D">
        <w:t xml:space="preserve"> </w:t>
      </w:r>
      <w:r w:rsidR="00F12F8F">
        <w:rPr>
          <w:lang w:val="sr-Cyrl-RS"/>
        </w:rPr>
        <w:t xml:space="preserve"> </w:t>
      </w:r>
      <w:r w:rsidR="00665A48" w:rsidRPr="002A516D">
        <w:t>ОПШТИНA НОВА ВАРОШ</w:t>
      </w:r>
    </w:p>
    <w:p w:rsidR="00544409" w:rsidRPr="00544409" w:rsidRDefault="00544409" w:rsidP="00EF659E">
      <w:pPr>
        <w:pStyle w:val="Default"/>
        <w:rPr>
          <w:lang w:val="sr-Cyrl-RS"/>
        </w:rPr>
      </w:pPr>
    </w:p>
    <w:p w:rsidR="00EF659E" w:rsidRPr="00F12F8F" w:rsidRDefault="00EF659E" w:rsidP="00EF659E">
      <w:pPr>
        <w:pStyle w:val="Default"/>
        <w:rPr>
          <w:lang w:val="sr-Cyrl-RS"/>
        </w:rPr>
      </w:pPr>
      <w:r w:rsidRPr="002A516D">
        <w:t>______</w:t>
      </w:r>
      <w:r w:rsidR="00544409">
        <w:rPr>
          <w:lang w:val="sr-Cyrl-RS"/>
        </w:rPr>
        <w:t>____</w:t>
      </w:r>
      <w:r w:rsidRPr="002A516D">
        <w:t xml:space="preserve">____________                         </w:t>
      </w:r>
      <w:r w:rsidR="00544409">
        <w:rPr>
          <w:lang w:val="sr-Cyrl-RS"/>
        </w:rPr>
        <w:t xml:space="preserve">                     </w:t>
      </w:r>
      <w:r w:rsidR="00F12F8F">
        <w:rPr>
          <w:lang w:val="sr-Cyrl-RS"/>
        </w:rPr>
        <w:t xml:space="preserve">  </w:t>
      </w:r>
      <w:r w:rsidR="00544409">
        <w:rPr>
          <w:lang w:val="sr-Cyrl-RS"/>
        </w:rPr>
        <w:t xml:space="preserve"> </w:t>
      </w:r>
      <w:r w:rsidR="00F12F8F">
        <w:t>____________________________</w:t>
      </w:r>
    </w:p>
    <w:p w:rsidR="00EF659E" w:rsidRPr="00544409" w:rsidRDefault="00F12F8F" w:rsidP="00EF659E">
      <w:pPr>
        <w:pStyle w:val="Default"/>
        <w:rPr>
          <w:lang w:val="sr-Cyrl-RS"/>
        </w:rPr>
      </w:pPr>
      <w:r>
        <w:rPr>
          <w:lang w:val="sr-Cyrl-RS"/>
        </w:rPr>
        <w:t xml:space="preserve">           </w:t>
      </w:r>
      <w:r w:rsidR="00EF659E" w:rsidRPr="002A516D">
        <w:t xml:space="preserve">Директор                                                    </w:t>
      </w:r>
      <w:r w:rsidR="00544409">
        <w:rPr>
          <w:lang w:val="sr-Cyrl-RS"/>
        </w:rPr>
        <w:t xml:space="preserve">  </w:t>
      </w:r>
      <w:r>
        <w:rPr>
          <w:lang w:val="sr-Cyrl-RS"/>
        </w:rPr>
        <w:t xml:space="preserve">                      </w:t>
      </w:r>
      <w:r w:rsidR="00EF659E" w:rsidRPr="002A516D">
        <w:t>Председник општине</w:t>
      </w:r>
    </w:p>
    <w:p w:rsidR="00EF659E" w:rsidRPr="00544409" w:rsidRDefault="00F12F8F" w:rsidP="00F12F8F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_____________________</w:t>
      </w:r>
      <w:r w:rsidR="00544409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Радосав Васиљевић</w:t>
      </w:r>
    </w:p>
    <w:p w:rsidR="00EF659E" w:rsidRPr="002A516D" w:rsidRDefault="00EF659E" w:rsidP="00EF65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659E" w:rsidRPr="002A516D" w:rsidRDefault="00EF659E" w:rsidP="00EF65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659E" w:rsidRPr="002A516D" w:rsidRDefault="00EF659E" w:rsidP="00EF65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659E" w:rsidRPr="002A516D" w:rsidRDefault="00EF659E" w:rsidP="00EF65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659E" w:rsidRPr="002A516D" w:rsidRDefault="00EF659E" w:rsidP="00EF65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659E" w:rsidRPr="002A516D" w:rsidRDefault="00EF659E" w:rsidP="00EF65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659E" w:rsidRPr="002A516D" w:rsidRDefault="00EF659E" w:rsidP="00EF65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EF659E" w:rsidRPr="002A516D" w:rsidSect="001316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659AA"/>
    <w:multiLevelType w:val="hybridMultilevel"/>
    <w:tmpl w:val="3AC290DE"/>
    <w:lvl w:ilvl="0" w:tplc="2ADCB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6FB5"/>
    <w:rsid w:val="000C4B4E"/>
    <w:rsid w:val="00131634"/>
    <w:rsid w:val="00136D20"/>
    <w:rsid w:val="00140B6C"/>
    <w:rsid w:val="001C2F7A"/>
    <w:rsid w:val="002A516D"/>
    <w:rsid w:val="0035214A"/>
    <w:rsid w:val="003A0C1E"/>
    <w:rsid w:val="003E274A"/>
    <w:rsid w:val="00473622"/>
    <w:rsid w:val="0048092A"/>
    <w:rsid w:val="004874EF"/>
    <w:rsid w:val="00494D70"/>
    <w:rsid w:val="00544409"/>
    <w:rsid w:val="006234E4"/>
    <w:rsid w:val="00665A48"/>
    <w:rsid w:val="00692659"/>
    <w:rsid w:val="006A5E59"/>
    <w:rsid w:val="006C6FB5"/>
    <w:rsid w:val="00731ABA"/>
    <w:rsid w:val="00736B37"/>
    <w:rsid w:val="00742775"/>
    <w:rsid w:val="00784D7D"/>
    <w:rsid w:val="007A1EA8"/>
    <w:rsid w:val="00865557"/>
    <w:rsid w:val="00944CBF"/>
    <w:rsid w:val="00976964"/>
    <w:rsid w:val="009E31C8"/>
    <w:rsid w:val="00A458CD"/>
    <w:rsid w:val="00A60235"/>
    <w:rsid w:val="00A97A14"/>
    <w:rsid w:val="00AF5488"/>
    <w:rsid w:val="00B06AF6"/>
    <w:rsid w:val="00B735D6"/>
    <w:rsid w:val="00B85FC1"/>
    <w:rsid w:val="00B96F52"/>
    <w:rsid w:val="00BE734B"/>
    <w:rsid w:val="00C463F4"/>
    <w:rsid w:val="00C5202F"/>
    <w:rsid w:val="00C93D8D"/>
    <w:rsid w:val="00D57351"/>
    <w:rsid w:val="00DB27BB"/>
    <w:rsid w:val="00DC56E7"/>
    <w:rsid w:val="00E42DEE"/>
    <w:rsid w:val="00EA04B9"/>
    <w:rsid w:val="00EC17D3"/>
    <w:rsid w:val="00EF659E"/>
    <w:rsid w:val="00F12F8F"/>
    <w:rsid w:val="00F2162E"/>
    <w:rsid w:val="00F63591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FB5"/>
    <w:pPr>
      <w:spacing w:after="0" w:line="240" w:lineRule="auto"/>
    </w:pPr>
  </w:style>
  <w:style w:type="table" w:styleId="TableGrid">
    <w:name w:val="Table Grid"/>
    <w:basedOn w:val="TableNormal"/>
    <w:uiPriority w:val="59"/>
    <w:rsid w:val="006C6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6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02DF-8DAB-437E-AD72-89E914DF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19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Direkcija</cp:lastModifiedBy>
  <cp:revision>17</cp:revision>
  <dcterms:created xsi:type="dcterms:W3CDTF">2021-05-19T11:26:00Z</dcterms:created>
  <dcterms:modified xsi:type="dcterms:W3CDTF">2021-07-29T07:51:00Z</dcterms:modified>
</cp:coreProperties>
</file>