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7A" w:rsidRDefault="000913D3" w:rsidP="004D317A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1F7E3D1" wp14:editId="7DEBADC7">
            <wp:simplePos x="0" y="0"/>
            <wp:positionH relativeFrom="column">
              <wp:posOffset>2628900</wp:posOffset>
            </wp:positionH>
            <wp:positionV relativeFrom="paragraph">
              <wp:posOffset>-314325</wp:posOffset>
            </wp:positionV>
            <wp:extent cx="554990" cy="861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17A">
        <w:rPr>
          <w:rFonts w:ascii="Arial" w:hAnsi="Arial" w:cs="Arial"/>
          <w:b/>
          <w:sz w:val="24"/>
          <w:szCs w:val="24"/>
          <w:lang w:val="sr-Cyrl-CS"/>
        </w:rPr>
        <w:br w:type="textWrapping" w:clear="all"/>
      </w:r>
    </w:p>
    <w:p w:rsidR="008205D3" w:rsidRPr="00E143D1" w:rsidRDefault="008205D3" w:rsidP="004D317A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143D1">
        <w:rPr>
          <w:rFonts w:ascii="Arial" w:hAnsi="Arial" w:cs="Arial"/>
          <w:b/>
          <w:sz w:val="24"/>
          <w:szCs w:val="24"/>
          <w:lang w:val="sr-Cyrl-CS"/>
        </w:rPr>
        <w:t xml:space="preserve">УПИТНИК </w:t>
      </w:r>
      <w:r>
        <w:rPr>
          <w:rFonts w:ascii="Arial" w:hAnsi="Arial" w:cs="Arial"/>
          <w:b/>
          <w:sz w:val="24"/>
          <w:szCs w:val="24"/>
          <w:lang w:val="sr-Cyrl-CS"/>
        </w:rPr>
        <w:t>ЗА ПРИКУПЉАЊЕ ИДЕЈА ГРАЂАНА ЗА ФИНАНСИРАЊЕ</w:t>
      </w:r>
      <w:r w:rsidR="004C694A">
        <w:rPr>
          <w:rFonts w:ascii="Arial" w:hAnsi="Arial" w:cs="Arial"/>
          <w:b/>
          <w:sz w:val="24"/>
          <w:szCs w:val="24"/>
          <w:lang w:val="sr-Cyrl-CS"/>
        </w:rPr>
        <w:t xml:space="preserve"> ПРОЈЕКАТА ИЗ БУЏЕТА ЗА 202</w:t>
      </w:r>
      <w:r w:rsidR="00F917FD">
        <w:rPr>
          <w:rFonts w:ascii="Arial" w:hAnsi="Arial" w:cs="Arial"/>
          <w:b/>
          <w:sz w:val="24"/>
          <w:szCs w:val="24"/>
          <w:lang w:val="en-GB"/>
        </w:rPr>
        <w:t>3</w:t>
      </w:r>
      <w:r w:rsidR="004C694A">
        <w:rPr>
          <w:rFonts w:ascii="Arial" w:hAnsi="Arial" w:cs="Arial"/>
          <w:b/>
          <w:sz w:val="24"/>
          <w:szCs w:val="24"/>
          <w:lang w:val="sr-Cyrl-CS"/>
        </w:rPr>
        <w:t>. ГОДИНУ</w:t>
      </w:r>
    </w:p>
    <w:p w:rsidR="008205D3" w:rsidRDefault="008205D3" w:rsidP="008205D3">
      <w:pPr>
        <w:rPr>
          <w:lang w:val="sr-Cyrl-RS"/>
        </w:rPr>
      </w:pPr>
    </w:p>
    <w:p w:rsidR="008205D3" w:rsidRDefault="008205D3" w:rsidP="002442DC">
      <w:pPr>
        <w:spacing w:after="140"/>
        <w:rPr>
          <w:lang w:val="sr-Cyrl-RS"/>
        </w:rPr>
      </w:pPr>
      <w:r>
        <w:rPr>
          <w:lang w:val="sr-Cyrl-RS"/>
        </w:rPr>
        <w:t>Поштовани суграђани,</w:t>
      </w:r>
    </w:p>
    <w:p w:rsidR="008205D3" w:rsidRDefault="008205D3" w:rsidP="002442DC">
      <w:pPr>
        <w:spacing w:after="140"/>
        <w:jc w:val="both"/>
        <w:rPr>
          <w:lang w:val="sr-Cyrl-RS"/>
        </w:rPr>
      </w:pPr>
      <w:r>
        <w:rPr>
          <w:lang w:val="sr-Cyrl-RS"/>
        </w:rPr>
        <w:t xml:space="preserve">Општина </w:t>
      </w:r>
      <w:r w:rsidR="001A69C5">
        <w:rPr>
          <w:lang w:val="sr-Cyrl-RS"/>
        </w:rPr>
        <w:t>Нова Варош</w:t>
      </w:r>
      <w:r w:rsidR="00712997">
        <w:rPr>
          <w:lang w:val="sr-Cyrl-RS"/>
        </w:rPr>
        <w:t xml:space="preserve"> припрема буџет за 202</w:t>
      </w:r>
      <w:r w:rsidR="00F917FD">
        <w:rPr>
          <w:lang w:val="en-GB"/>
        </w:rPr>
        <w:t>3</w:t>
      </w:r>
      <w:r>
        <w:rPr>
          <w:lang w:val="sr-Cyrl-RS"/>
        </w:rPr>
        <w:t xml:space="preserve">. годину. Наша жеља је да план финансирања важних пројеката за живот свих грађана </w:t>
      </w:r>
      <w:r w:rsidR="001A69C5">
        <w:rPr>
          <w:lang w:val="sr-Cyrl-RS"/>
        </w:rPr>
        <w:t>Нове Вароши</w:t>
      </w:r>
      <w:r>
        <w:rPr>
          <w:lang w:val="sr-Cyrl-RS"/>
        </w:rPr>
        <w:t xml:space="preserve"> урадимо заједно са Вама. Уколико имате идеју која би Ваш живот и живот свих наших суграђана учинила квалитетнијим и бољим молимо Вас да попуните овај кратак упитник. </w:t>
      </w:r>
    </w:p>
    <w:p w:rsidR="001F5DA0" w:rsidRPr="001F5DA0" w:rsidRDefault="008E0FD9" w:rsidP="001F5DA0">
      <w:pPr>
        <w:numPr>
          <w:ilvl w:val="0"/>
          <w:numId w:val="3"/>
        </w:numPr>
        <w:spacing w:before="140" w:after="140" w:line="240" w:lineRule="auto"/>
        <w:ind w:left="284" w:hanging="284"/>
        <w:jc w:val="both"/>
        <w:rPr>
          <w:lang w:val="sr-Latn-RS"/>
        </w:rPr>
      </w:pPr>
      <w:r w:rsidRPr="00571164">
        <w:rPr>
          <w:b/>
          <w:lang w:val="sr-Cyrl-RS"/>
        </w:rPr>
        <w:t xml:space="preserve">Молим Вас да од представљених </w:t>
      </w:r>
      <w:r w:rsidR="004F6A6A">
        <w:rPr>
          <w:b/>
          <w:lang w:val="sr-Cyrl-RS"/>
        </w:rPr>
        <w:t>9</w:t>
      </w:r>
      <w:r w:rsidRPr="00571164">
        <w:rPr>
          <w:b/>
          <w:lang w:val="sr-Cyrl-RS"/>
        </w:rPr>
        <w:t xml:space="preserve"> пројеката заокружите </w:t>
      </w:r>
      <w:r w:rsidRPr="00571164">
        <w:rPr>
          <w:b/>
          <w:u w:val="single"/>
          <w:lang w:val="sr-Cyrl-RS"/>
        </w:rPr>
        <w:t>три најприоритетнија</w:t>
      </w:r>
      <w:r w:rsidRPr="00571164">
        <w:rPr>
          <w:b/>
          <w:lang w:val="sr-Cyrl-RS"/>
        </w:rPr>
        <w:t xml:space="preserve"> из Ваше перспективе</w:t>
      </w:r>
      <w:r w:rsidR="001A69C5">
        <w:rPr>
          <w:lang w:val="sr-Cyrl-RS"/>
        </w:rPr>
        <w:t xml:space="preserve">. </w:t>
      </w:r>
      <w:r w:rsidR="00EB2932">
        <w:rPr>
          <w:lang w:val="sr-Cyrl-RS"/>
        </w:rPr>
        <w:t>Предлог за финансирање ће имати пројекти са највећим бројем гласова</w:t>
      </w:r>
      <w:r w:rsidR="001A69C5">
        <w:rPr>
          <w:lang w:val="sr-Cyrl-RS"/>
        </w:rPr>
        <w:t xml:space="preserve">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039"/>
      </w:tblGrid>
      <w:tr w:rsidR="001A69C5" w:rsidRPr="000913D3" w:rsidTr="00180ACC">
        <w:trPr>
          <w:trHeight w:val="397"/>
          <w:jc w:val="center"/>
        </w:trPr>
        <w:tc>
          <w:tcPr>
            <w:tcW w:w="817" w:type="dxa"/>
            <w:vAlign w:val="center"/>
          </w:tcPr>
          <w:p w:rsidR="001A69C5" w:rsidRDefault="001A69C5" w:rsidP="004D317A">
            <w:pPr>
              <w:spacing w:before="140" w:after="100"/>
              <w:jc w:val="center"/>
              <w:rPr>
                <w:lang w:val="sr-Cyrl-RS"/>
              </w:rPr>
            </w:pPr>
          </w:p>
        </w:tc>
        <w:tc>
          <w:tcPr>
            <w:tcW w:w="8039" w:type="dxa"/>
            <w:vAlign w:val="center"/>
          </w:tcPr>
          <w:p w:rsidR="001A69C5" w:rsidRPr="000913D3" w:rsidRDefault="001A69C5" w:rsidP="004D317A">
            <w:pPr>
              <w:spacing w:after="100"/>
              <w:rPr>
                <w:lang w:val="sr-Cyrl-RS"/>
              </w:rPr>
            </w:pPr>
          </w:p>
        </w:tc>
      </w:tr>
      <w:tr w:rsidR="00180ACC" w:rsidRPr="000913D3" w:rsidTr="00180ACC">
        <w:trPr>
          <w:trHeight w:val="397"/>
          <w:jc w:val="center"/>
        </w:trPr>
        <w:tc>
          <w:tcPr>
            <w:tcW w:w="817" w:type="dxa"/>
            <w:vAlign w:val="center"/>
          </w:tcPr>
          <w:p w:rsidR="00180ACC" w:rsidRDefault="00180ACC" w:rsidP="00180ACC">
            <w:pPr>
              <w:spacing w:before="140"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8039" w:type="dxa"/>
            <w:vAlign w:val="center"/>
          </w:tcPr>
          <w:p w:rsidR="00180ACC" w:rsidRPr="000913D3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система водоснадбевања „Ћурчића врело“</w:t>
            </w:r>
          </w:p>
        </w:tc>
      </w:tr>
      <w:tr w:rsidR="00180ACC" w:rsidRPr="000913D3" w:rsidTr="00F917FD">
        <w:trPr>
          <w:trHeight w:val="397"/>
          <w:jc w:val="center"/>
        </w:trPr>
        <w:tc>
          <w:tcPr>
            <w:tcW w:w="817" w:type="dxa"/>
            <w:vAlign w:val="center"/>
          </w:tcPr>
          <w:p w:rsidR="00180ACC" w:rsidRDefault="00180ACC" w:rsidP="00180ACC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8039" w:type="dxa"/>
            <w:vAlign w:val="center"/>
          </w:tcPr>
          <w:p w:rsidR="00180ACC" w:rsidRPr="000913D3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објеката на Тргу „Војвода Петар Бојовић“, фаза 2</w:t>
            </w:r>
          </w:p>
        </w:tc>
      </w:tr>
      <w:tr w:rsidR="00180ACC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80ACC" w:rsidRDefault="00180ACC" w:rsidP="00180ACC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8039" w:type="dxa"/>
            <w:vAlign w:val="center"/>
          </w:tcPr>
          <w:p w:rsidR="00180ACC" w:rsidRPr="000913D3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туристичког центар „Растоке“</w:t>
            </w:r>
          </w:p>
        </w:tc>
      </w:tr>
      <w:tr w:rsidR="00180ACC" w:rsidRPr="00CD16C7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80ACC" w:rsidRDefault="00180ACC" w:rsidP="00180ACC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8039" w:type="dxa"/>
            <w:vAlign w:val="center"/>
          </w:tcPr>
          <w:p w:rsidR="00180ACC" w:rsidRPr="00F917FD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стамбеног насеља</w:t>
            </w:r>
          </w:p>
        </w:tc>
      </w:tr>
      <w:tr w:rsidR="00180ACC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80ACC" w:rsidRDefault="00180ACC" w:rsidP="00180ACC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8039" w:type="dxa"/>
            <w:vAlign w:val="center"/>
          </w:tcPr>
          <w:p w:rsidR="00180ACC" w:rsidRPr="000231F4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Реконструкција градских улица – Вранешки пут и Поточило</w:t>
            </w:r>
          </w:p>
        </w:tc>
      </w:tr>
      <w:tr w:rsidR="00180ACC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80ACC" w:rsidRDefault="00180ACC" w:rsidP="00180ACC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8039" w:type="dxa"/>
            <w:vAlign w:val="center"/>
          </w:tcPr>
          <w:p w:rsidR="00180ACC" w:rsidRPr="000231F4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Реконструкција градске водоводне и канализационе мреже</w:t>
            </w:r>
          </w:p>
        </w:tc>
      </w:tr>
      <w:tr w:rsidR="00180ACC" w:rsidRPr="000231F4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80ACC" w:rsidRDefault="00180ACC" w:rsidP="00180ACC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8039" w:type="dxa"/>
            <w:vAlign w:val="center"/>
          </w:tcPr>
          <w:p w:rsidR="00180ACC" w:rsidRPr="000231F4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путева у сеоским месним заједницама</w:t>
            </w:r>
          </w:p>
        </w:tc>
      </w:tr>
      <w:tr w:rsidR="00180ACC" w:rsidTr="00B06C56">
        <w:trPr>
          <w:trHeight w:val="397"/>
          <w:jc w:val="center"/>
        </w:trPr>
        <w:tc>
          <w:tcPr>
            <w:tcW w:w="817" w:type="dxa"/>
            <w:vAlign w:val="center"/>
          </w:tcPr>
          <w:p w:rsidR="00180ACC" w:rsidRDefault="00180ACC" w:rsidP="00180ACC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8039" w:type="dxa"/>
            <w:vAlign w:val="center"/>
          </w:tcPr>
          <w:p w:rsidR="00180ACC" w:rsidRPr="000231F4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Реконструкција сеоских водовода</w:t>
            </w:r>
          </w:p>
        </w:tc>
      </w:tr>
      <w:tr w:rsidR="00180ACC" w:rsidRPr="00712997" w:rsidTr="00B06C56">
        <w:trPr>
          <w:trHeight w:val="397"/>
          <w:jc w:val="center"/>
        </w:trPr>
        <w:tc>
          <w:tcPr>
            <w:tcW w:w="817" w:type="dxa"/>
            <w:vAlign w:val="center"/>
          </w:tcPr>
          <w:p w:rsidR="00180ACC" w:rsidRDefault="00180ACC" w:rsidP="00180ACC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8039" w:type="dxa"/>
            <w:vAlign w:val="center"/>
          </w:tcPr>
          <w:p w:rsidR="00180ACC" w:rsidRPr="000231F4" w:rsidRDefault="00180ACC" w:rsidP="00180ACC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ППОВ- Постројење за пречишћавање отпадних вода за градско подручје</w:t>
            </w:r>
          </w:p>
        </w:tc>
      </w:tr>
    </w:tbl>
    <w:p w:rsidR="00571164" w:rsidRPr="00571164" w:rsidRDefault="008205D3" w:rsidP="00571164">
      <w:pPr>
        <w:pStyle w:val="ListParagraph"/>
        <w:numPr>
          <w:ilvl w:val="0"/>
          <w:numId w:val="5"/>
        </w:numPr>
        <w:spacing w:before="200" w:after="0"/>
        <w:ind w:left="714" w:hanging="357"/>
        <w:contextualSpacing w:val="0"/>
        <w:rPr>
          <w:lang w:val="sr-Cyrl-RS"/>
        </w:rPr>
      </w:pPr>
      <w:r w:rsidRPr="00571164">
        <w:rPr>
          <w:b/>
          <w:lang w:val="sr-Cyrl-RS"/>
        </w:rPr>
        <w:t xml:space="preserve">Уколико имате своју идеју </w:t>
      </w:r>
      <w:r w:rsidR="008E0FD9" w:rsidRPr="00571164">
        <w:rPr>
          <w:b/>
          <w:lang w:val="sr-Cyrl-RS"/>
        </w:rPr>
        <w:t xml:space="preserve">за </w:t>
      </w:r>
      <w:r w:rsidR="002442DC" w:rsidRPr="00571164">
        <w:rPr>
          <w:b/>
          <w:lang w:val="sr-Cyrl-RS"/>
        </w:rPr>
        <w:t xml:space="preserve">финансирање </w:t>
      </w:r>
      <w:r w:rsidR="008E0FD9" w:rsidRPr="00571164">
        <w:rPr>
          <w:b/>
          <w:lang w:val="sr-Cyrl-RS"/>
        </w:rPr>
        <w:t>пројек</w:t>
      </w:r>
      <w:r w:rsidR="002442DC" w:rsidRPr="00571164">
        <w:rPr>
          <w:b/>
          <w:lang w:val="sr-Cyrl-RS"/>
        </w:rPr>
        <w:t>та</w:t>
      </w:r>
      <w:r w:rsidR="008E0FD9" w:rsidRPr="00571164">
        <w:rPr>
          <w:b/>
          <w:lang w:val="sr-Cyrl-RS"/>
        </w:rPr>
        <w:t xml:space="preserve"> </w:t>
      </w:r>
      <w:r w:rsidR="002442DC" w:rsidRPr="00571164">
        <w:rPr>
          <w:b/>
          <w:lang w:val="sr-Cyrl-RS"/>
        </w:rPr>
        <w:t>коју нисмо већ навели ,</w:t>
      </w:r>
      <w:r w:rsidRPr="00571164">
        <w:rPr>
          <w:b/>
          <w:lang w:val="sr-Cyrl-RS"/>
        </w:rPr>
        <w:t xml:space="preserve">молим Вас да </w:t>
      </w:r>
      <w:r w:rsidR="00571164">
        <w:rPr>
          <w:b/>
          <w:lang w:val="sr-Cyrl-RS"/>
        </w:rPr>
        <w:t>је наведете овде</w:t>
      </w:r>
      <w:r w:rsidRPr="00571164">
        <w:rPr>
          <w:lang w:val="sr-Cyrl-RS"/>
        </w:rPr>
        <w:t xml:space="preserve"> </w:t>
      </w:r>
      <w:r w:rsidR="00571164" w:rsidRPr="00571164">
        <w:rPr>
          <w:lang w:val="sr-Cyrl-RS"/>
        </w:rPr>
        <w:t>(изградња, доградња, побољшање услова живота, побољшање културног, спортског образовног садржаја, итд.)</w:t>
      </w:r>
      <w:r w:rsidR="00571164">
        <w:rPr>
          <w:lang w:val="sr-Latn-RS"/>
        </w:rPr>
        <w:t>.</w:t>
      </w:r>
    </w:p>
    <w:p w:rsidR="00571164" w:rsidRPr="00571164" w:rsidRDefault="00571164" w:rsidP="00571164">
      <w:pPr>
        <w:pStyle w:val="ListParagraph"/>
        <w:spacing w:before="200" w:after="0"/>
        <w:ind w:left="714"/>
        <w:contextualSpacing w:val="0"/>
        <w:rPr>
          <w:lang w:val="sr-Cyrl-RS"/>
        </w:rPr>
      </w:pPr>
    </w:p>
    <w:p w:rsidR="008205D3" w:rsidRDefault="008205D3" w:rsidP="004C694A">
      <w:pPr>
        <w:spacing w:after="0"/>
        <w:rPr>
          <w:lang w:val="sr-Latn-RS"/>
        </w:rPr>
      </w:pPr>
      <w:r w:rsidRPr="008E0FD9">
        <w:rPr>
          <w:lang w:val="sr-Cyrl-RS"/>
        </w:rPr>
        <w:t>________________________________________________</w:t>
      </w:r>
      <w:r w:rsidR="001F5DA0">
        <w:rPr>
          <w:lang w:val="sr-Cyrl-RS"/>
        </w:rPr>
        <w:t>______________________________</w:t>
      </w:r>
      <w:r w:rsidR="001F5DA0">
        <w:rPr>
          <w:lang w:val="sr-Latn-RS"/>
        </w:rPr>
        <w:t>_________________</w:t>
      </w:r>
    </w:p>
    <w:p w:rsidR="001F5DA0" w:rsidRDefault="001F5DA0" w:rsidP="004C694A">
      <w:pPr>
        <w:spacing w:after="0"/>
        <w:rPr>
          <w:lang w:val="sr-Latn-RS"/>
        </w:rPr>
      </w:pPr>
    </w:p>
    <w:p w:rsidR="001F5DA0" w:rsidRPr="001F5DA0" w:rsidRDefault="001F5DA0" w:rsidP="004C694A">
      <w:pPr>
        <w:spacing w:after="0"/>
        <w:rPr>
          <w:lang w:val="sr-Latn-RS"/>
        </w:rPr>
      </w:pPr>
    </w:p>
    <w:p w:rsidR="008205D3" w:rsidRDefault="008205D3" w:rsidP="008205D3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</w:t>
      </w:r>
    </w:p>
    <w:p w:rsidR="008205D3" w:rsidRPr="00571164" w:rsidRDefault="002442DC" w:rsidP="00571164">
      <w:pPr>
        <w:pStyle w:val="ListParagraph"/>
        <w:numPr>
          <w:ilvl w:val="0"/>
          <w:numId w:val="5"/>
        </w:numPr>
        <w:rPr>
          <w:b/>
          <w:lang w:val="sr-Cyrl-RS"/>
        </w:rPr>
      </w:pPr>
      <w:r w:rsidRPr="00571164">
        <w:rPr>
          <w:b/>
          <w:lang w:val="sr-Cyrl-RS"/>
        </w:rPr>
        <w:t>Молим Вас наведите Ваш предлог пројекта за очување животне средине</w:t>
      </w:r>
      <w:r w:rsidR="008205D3" w:rsidRPr="00571164">
        <w:rPr>
          <w:b/>
          <w:lang w:val="sr-Cyrl-RS"/>
        </w:rPr>
        <w:t>?</w:t>
      </w:r>
    </w:p>
    <w:p w:rsidR="008205D3" w:rsidRPr="00571164" w:rsidRDefault="008205D3" w:rsidP="008205D3">
      <w:pPr>
        <w:rPr>
          <w:lang w:val="sr-Latn-RS"/>
        </w:rPr>
      </w:pPr>
      <w:r>
        <w:rPr>
          <w:lang w:val="sr-Cyrl-RS"/>
        </w:rPr>
        <w:t>__________________________________________________________________________________</w:t>
      </w:r>
      <w:r w:rsidR="00571164">
        <w:rPr>
          <w:lang w:val="sr-Latn-RS"/>
        </w:rPr>
        <w:t>____________</w:t>
      </w:r>
    </w:p>
    <w:p w:rsidR="001F5DA0" w:rsidRPr="001F5DA0" w:rsidRDefault="001F5DA0" w:rsidP="008205D3">
      <w:pPr>
        <w:rPr>
          <w:lang w:val="sr-Latn-RS"/>
        </w:rPr>
      </w:pPr>
    </w:p>
    <w:p w:rsidR="004C694A" w:rsidRPr="00987EBF" w:rsidRDefault="004C694A" w:rsidP="008205D3">
      <w:pPr>
        <w:jc w:val="both"/>
        <w:rPr>
          <w:b/>
          <w:u w:val="single"/>
          <w:lang w:val="sr-Cyrl-RS"/>
        </w:rPr>
      </w:pPr>
      <w:r w:rsidRPr="004C694A">
        <w:rPr>
          <w:b/>
          <w:u w:val="single"/>
          <w:lang w:val="sr-Cyrl-RS"/>
        </w:rPr>
        <w:t>Попуњени упитник мо</w:t>
      </w:r>
      <w:r w:rsidR="00987EBF">
        <w:rPr>
          <w:b/>
          <w:u w:val="single"/>
          <w:lang w:val="sr-Cyrl-RS"/>
        </w:rPr>
        <w:t xml:space="preserve">жете доставити у зграду Општине, Одељење за финансије и буџет, </w:t>
      </w:r>
      <w:r w:rsidR="00987EBF">
        <w:rPr>
          <w:b/>
          <w:u w:val="single"/>
          <w:lang w:val="sr-Latn-RS"/>
        </w:rPr>
        <w:t>II</w:t>
      </w:r>
      <w:r w:rsidR="00987EBF">
        <w:rPr>
          <w:b/>
          <w:u w:val="single"/>
          <w:lang w:val="sr-Cyrl-RS"/>
        </w:rPr>
        <w:t xml:space="preserve"> спрат</w:t>
      </w:r>
    </w:p>
    <w:p w:rsidR="00714AA9" w:rsidRPr="000913D3" w:rsidRDefault="008205D3" w:rsidP="00571164">
      <w:pPr>
        <w:jc w:val="both"/>
        <w:rPr>
          <w:lang w:val="sr-Cyrl-RS"/>
        </w:rPr>
      </w:pPr>
      <w:r>
        <w:rPr>
          <w:lang w:val="sr-Cyrl-RS"/>
        </w:rPr>
        <w:t xml:space="preserve">О томе да ли ће се Ваш предлог финансирати средствима из буџета  можете се информисати на интернет презентацији Општине </w:t>
      </w:r>
      <w:hyperlink r:id="rId6" w:history="1">
        <w:r w:rsidR="00571164" w:rsidRPr="008B2D9C">
          <w:rPr>
            <w:rStyle w:val="Hyperlink"/>
            <w:lang w:val="sr-Cyrl-RS"/>
          </w:rPr>
          <w:t>http://www.novavaros.rs/</w:t>
        </w:r>
      </w:hyperlink>
      <w:r>
        <w:rPr>
          <w:lang w:val="sr-Cyrl-RS"/>
        </w:rPr>
        <w:t>. Такође, о коначној листи пројеката ће се одлучивати на јавно</w:t>
      </w:r>
      <w:r w:rsidR="00180ACC">
        <w:rPr>
          <w:lang w:val="sr-Cyrl-RS"/>
        </w:rPr>
        <w:t xml:space="preserve">ј расправи која ће се одржати почетком децембра </w:t>
      </w:r>
      <w:r w:rsidRPr="008205D3">
        <w:rPr>
          <w:b/>
          <w:lang w:val="sr-Cyrl-RS"/>
        </w:rPr>
        <w:t xml:space="preserve"> 202</w:t>
      </w:r>
      <w:r w:rsidR="00180ACC">
        <w:rPr>
          <w:b/>
          <w:lang w:val="sr-Cyrl-RS"/>
        </w:rPr>
        <w:t>2</w:t>
      </w:r>
      <w:r>
        <w:rPr>
          <w:lang w:val="sr-Cyrl-RS"/>
        </w:rPr>
        <w:t xml:space="preserve">. године.  Позивамо Вас да и Ви присуствујете јавној расправи како би сте одбранили своју идеју. Све информације и детаље о процесу одабира пројеката, као и </w:t>
      </w:r>
      <w:r w:rsidRPr="008205D3">
        <w:rPr>
          <w:b/>
          <w:lang w:val="sr-Cyrl-RS"/>
        </w:rPr>
        <w:t>прецизан датум одржавања јавне расправе</w:t>
      </w:r>
      <w:r>
        <w:rPr>
          <w:lang w:val="sr-Cyrl-RS"/>
        </w:rPr>
        <w:t xml:space="preserve"> мо</w:t>
      </w:r>
      <w:r w:rsidR="00987EBF">
        <w:rPr>
          <w:lang w:val="sr-Cyrl-RS"/>
        </w:rPr>
        <w:t xml:space="preserve">жете пратити на сајту општине </w:t>
      </w:r>
      <w:r w:rsidR="00987EBF">
        <w:rPr>
          <w:lang w:val="sr-Latn-RS"/>
        </w:rPr>
        <w:t>ww</w:t>
      </w:r>
      <w:bookmarkStart w:id="0" w:name="_GoBack"/>
      <w:bookmarkEnd w:id="0"/>
      <w:r w:rsidR="00987EBF">
        <w:rPr>
          <w:lang w:val="sr-Latn-RS"/>
        </w:rPr>
        <w:t>w.novavaros.rs</w:t>
      </w:r>
      <w:r>
        <w:rPr>
          <w:lang w:val="sr-Cyrl-RS"/>
        </w:rPr>
        <w:t xml:space="preserve">.  </w:t>
      </w:r>
    </w:p>
    <w:sectPr w:rsidR="00714AA9" w:rsidRPr="000913D3" w:rsidSect="004D31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39C"/>
    <w:multiLevelType w:val="hybridMultilevel"/>
    <w:tmpl w:val="6906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6CB8"/>
    <w:multiLevelType w:val="hybridMultilevel"/>
    <w:tmpl w:val="B140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4647"/>
    <w:multiLevelType w:val="hybridMultilevel"/>
    <w:tmpl w:val="9F68CAF2"/>
    <w:lvl w:ilvl="0" w:tplc="636EE1C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91902F1"/>
    <w:multiLevelType w:val="hybridMultilevel"/>
    <w:tmpl w:val="3104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F4E12"/>
    <w:multiLevelType w:val="hybridMultilevel"/>
    <w:tmpl w:val="62EA0948"/>
    <w:lvl w:ilvl="0" w:tplc="6B0AD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3"/>
    <w:rsid w:val="000231F4"/>
    <w:rsid w:val="000913D3"/>
    <w:rsid w:val="00180ACC"/>
    <w:rsid w:val="001A69C5"/>
    <w:rsid w:val="001F5DA0"/>
    <w:rsid w:val="002442DC"/>
    <w:rsid w:val="004C694A"/>
    <w:rsid w:val="004D317A"/>
    <w:rsid w:val="004F6A6A"/>
    <w:rsid w:val="00571164"/>
    <w:rsid w:val="005813A2"/>
    <w:rsid w:val="0060769D"/>
    <w:rsid w:val="00712997"/>
    <w:rsid w:val="00714AA9"/>
    <w:rsid w:val="008205D3"/>
    <w:rsid w:val="008E0FD9"/>
    <w:rsid w:val="00987EBF"/>
    <w:rsid w:val="00B06C56"/>
    <w:rsid w:val="00C033C8"/>
    <w:rsid w:val="00CD16C7"/>
    <w:rsid w:val="00EB2932"/>
    <w:rsid w:val="00ED53CB"/>
    <w:rsid w:val="00F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1E75"/>
  <w15:docId w15:val="{5592BCBB-AE86-4CD8-9BBC-FAD9F19A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varos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Mirjana Cirovic</cp:lastModifiedBy>
  <cp:revision>6</cp:revision>
  <cp:lastPrinted>2022-11-15T08:28:00Z</cp:lastPrinted>
  <dcterms:created xsi:type="dcterms:W3CDTF">2021-09-08T11:56:00Z</dcterms:created>
  <dcterms:modified xsi:type="dcterms:W3CDTF">2022-11-15T08:30:00Z</dcterms:modified>
</cp:coreProperties>
</file>