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D09" w:rsidRPr="006407CF" w:rsidRDefault="0087066C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Туристичка организација „Златар</w:t>
      </w:r>
      <w:r w:rsidR="00F97D09" w:rsidRPr="006407CF">
        <w:rPr>
          <w:rFonts w:ascii="Arial" w:hAnsi="Arial" w:cs="Arial"/>
          <w:lang w:val="sr-Cyrl-CS"/>
        </w:rPr>
        <w:t>“</w:t>
      </w:r>
    </w:p>
    <w:p w:rsidR="00F97D09" w:rsidRPr="006407CF" w:rsidRDefault="0087066C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Карађорђева 36</w:t>
      </w:r>
    </w:p>
    <w:p w:rsidR="00F97D09" w:rsidRPr="006407CF" w:rsidRDefault="00F97D09">
      <w:pPr>
        <w:rPr>
          <w:rFonts w:ascii="Arial" w:hAnsi="Arial" w:cs="Arial"/>
          <w:lang w:val="sr-Cyrl-CS"/>
        </w:rPr>
      </w:pPr>
      <w:r w:rsidRPr="006407CF">
        <w:rPr>
          <w:rFonts w:ascii="Arial" w:hAnsi="Arial" w:cs="Arial"/>
          <w:lang w:val="sr-Cyrl-CS"/>
        </w:rPr>
        <w:t>31320 Нова Варош</w:t>
      </w:r>
    </w:p>
    <w:p w:rsidR="00F97D09" w:rsidRPr="006407CF" w:rsidRDefault="00F97D09">
      <w:pPr>
        <w:rPr>
          <w:rFonts w:ascii="Arial" w:hAnsi="Arial" w:cs="Arial"/>
          <w:lang w:val="sr-Cyrl-CS"/>
        </w:rPr>
      </w:pPr>
      <w:r w:rsidRPr="006407CF">
        <w:rPr>
          <w:rFonts w:ascii="Arial" w:hAnsi="Arial" w:cs="Arial"/>
          <w:lang w:val="sr-Cyrl-CS"/>
        </w:rPr>
        <w:t xml:space="preserve">Број: </w:t>
      </w:r>
      <w:r w:rsidR="0087066C">
        <w:rPr>
          <w:rFonts w:ascii="Arial" w:hAnsi="Arial" w:cs="Arial"/>
          <w:lang w:val="sr-Cyrl-CS"/>
        </w:rPr>
        <w:t>23</w:t>
      </w:r>
      <w:r w:rsidRPr="006407CF">
        <w:rPr>
          <w:rFonts w:ascii="Arial" w:hAnsi="Arial" w:cs="Arial"/>
          <w:lang w:val="sr-Cyrl-CS"/>
        </w:rPr>
        <w:t>/201</w:t>
      </w:r>
      <w:r w:rsidR="0087066C">
        <w:rPr>
          <w:rFonts w:ascii="Arial" w:hAnsi="Arial" w:cs="Arial"/>
          <w:lang w:val="sr-Cyrl-CS"/>
        </w:rPr>
        <w:t>8</w:t>
      </w:r>
    </w:p>
    <w:p w:rsidR="00F97D09" w:rsidRPr="006407CF" w:rsidRDefault="00F97D09">
      <w:pPr>
        <w:rPr>
          <w:rFonts w:ascii="Arial" w:hAnsi="Arial" w:cs="Arial"/>
          <w:lang w:val="sr-Cyrl-CS"/>
        </w:rPr>
      </w:pPr>
      <w:r w:rsidRPr="006407CF">
        <w:rPr>
          <w:rFonts w:ascii="Arial" w:hAnsi="Arial" w:cs="Arial"/>
          <w:lang w:val="sr-Cyrl-CS"/>
        </w:rPr>
        <w:t>Датум: 10.</w:t>
      </w:r>
      <w:r w:rsidR="0087066C">
        <w:rPr>
          <w:rFonts w:ascii="Arial" w:hAnsi="Arial" w:cs="Arial"/>
          <w:lang w:val="sr-Cyrl-CS"/>
        </w:rPr>
        <w:t>04.2018</w:t>
      </w:r>
      <w:r w:rsidRPr="006407CF">
        <w:rPr>
          <w:rFonts w:ascii="Arial" w:hAnsi="Arial" w:cs="Arial"/>
          <w:lang w:val="sr-Cyrl-CS"/>
        </w:rPr>
        <w:t xml:space="preserve">год    </w:t>
      </w:r>
    </w:p>
    <w:p w:rsidR="00F97D09" w:rsidRPr="006407CF" w:rsidRDefault="00F97D09">
      <w:pPr>
        <w:rPr>
          <w:rFonts w:ascii="Arial" w:hAnsi="Arial" w:cs="Arial"/>
          <w:lang w:val="sr-Cyrl-CS"/>
        </w:rPr>
      </w:pPr>
    </w:p>
    <w:p w:rsidR="00F97D09" w:rsidRPr="006407CF" w:rsidRDefault="00C20335" w:rsidP="00F97D09">
      <w:pPr>
        <w:jc w:val="center"/>
        <w:rPr>
          <w:rFonts w:ascii="Arial" w:hAnsi="Arial" w:cs="Arial"/>
          <w:lang w:val="sr-Cyrl-CS"/>
        </w:rPr>
      </w:pPr>
      <w:r w:rsidRPr="006407CF">
        <w:rPr>
          <w:rFonts w:ascii="Arial" w:hAnsi="Arial" w:cs="Arial"/>
          <w:lang w:val="sr-Cyrl-CS"/>
        </w:rPr>
        <w:t>ЈНМВ БР: 1.</w:t>
      </w:r>
      <w:r w:rsidR="0087066C">
        <w:rPr>
          <w:rFonts w:ascii="Arial" w:hAnsi="Arial" w:cs="Arial"/>
          <w:lang w:val="sr-Cyrl-CS"/>
        </w:rPr>
        <w:t>2.4</w:t>
      </w:r>
      <w:r w:rsidRPr="006407CF">
        <w:rPr>
          <w:rFonts w:ascii="Arial" w:hAnsi="Arial" w:cs="Arial"/>
          <w:lang w:val="sr-Cyrl-CS"/>
        </w:rPr>
        <w:t>/</w:t>
      </w:r>
      <w:r w:rsidR="0087066C">
        <w:rPr>
          <w:rFonts w:ascii="Arial" w:hAnsi="Arial" w:cs="Arial"/>
          <w:lang w:val="sr-Cyrl-CS"/>
        </w:rPr>
        <w:t>У/2018</w:t>
      </w:r>
    </w:p>
    <w:p w:rsidR="00C20335" w:rsidRPr="006407CF" w:rsidRDefault="0087066C" w:rsidP="00C20335">
      <w:pPr>
        <w:jc w:val="center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lang w:val="sr-Cyrl-CS"/>
        </w:rPr>
        <w:t>Услуге информисања и рекламе</w:t>
      </w:r>
    </w:p>
    <w:p w:rsidR="00C20335" w:rsidRPr="006407CF" w:rsidRDefault="00C20335" w:rsidP="00C20335">
      <w:pPr>
        <w:jc w:val="center"/>
        <w:rPr>
          <w:rFonts w:ascii="Arial" w:hAnsi="Arial" w:cs="Arial"/>
          <w:bCs/>
          <w:lang w:val="sr-Cyrl-CS"/>
        </w:rPr>
      </w:pPr>
    </w:p>
    <w:p w:rsidR="00C20335" w:rsidRPr="006407CF" w:rsidRDefault="00752132" w:rsidP="00C20335">
      <w:pPr>
        <w:jc w:val="both"/>
        <w:rPr>
          <w:rFonts w:ascii="Arial" w:hAnsi="Arial" w:cs="Arial"/>
          <w:bCs/>
          <w:lang w:val="sr-Cyrl-CS"/>
        </w:rPr>
      </w:pPr>
      <w:r w:rsidRPr="006407CF">
        <w:rPr>
          <w:rFonts w:ascii="Arial" w:hAnsi="Arial" w:cs="Arial"/>
          <w:bCs/>
          <w:lang w:val="sr-Cyrl-CS"/>
        </w:rPr>
        <w:t>Измена конкурсне документације</w:t>
      </w:r>
    </w:p>
    <w:p w:rsidR="00752132" w:rsidRPr="00C20335" w:rsidRDefault="00752132" w:rsidP="00C20335">
      <w:pPr>
        <w:jc w:val="both"/>
        <w:rPr>
          <w:rFonts w:ascii="Arial" w:hAnsi="Arial" w:cs="Arial"/>
          <w:bCs/>
          <w:lang w:val="sr-Cyrl-CS"/>
        </w:rPr>
      </w:pPr>
    </w:p>
    <w:p w:rsidR="0087066C" w:rsidRDefault="00752132" w:rsidP="0087066C">
      <w:pPr>
        <w:jc w:val="center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 w:rsidRPr="006407CF">
        <w:rPr>
          <w:rFonts w:ascii="Arial" w:eastAsia="Times New Roman" w:hAnsi="Arial" w:cs="Arial"/>
          <w:color w:val="auto"/>
          <w:kern w:val="0"/>
          <w:lang w:val="sr-Cyrl-RS" w:eastAsia="en-US"/>
        </w:rPr>
        <w:tab/>
      </w: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>На основу члана 63.Закона о јавним набавкама („Сл.гласник РС“, број 124/2012</w:t>
      </w:r>
      <w:r w:rsidRPr="006407CF">
        <w:rPr>
          <w:rFonts w:ascii="Arial" w:eastAsia="Times New Roman" w:hAnsi="Arial" w:cs="Arial"/>
          <w:color w:val="auto"/>
          <w:kern w:val="0"/>
          <w:lang w:val="sr-Cyrl-RS" w:eastAsia="en-US"/>
        </w:rPr>
        <w:t>,14/15 и 68/15</w:t>
      </w: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-у даљем тексту: Закон), Комисија за </w:t>
      </w:r>
    </w:p>
    <w:p w:rsidR="0087066C" w:rsidRDefault="00752132" w:rsidP="0087066C">
      <w:pPr>
        <w:jc w:val="center"/>
        <w:rPr>
          <w:rFonts w:ascii="Arial" w:hAnsi="Arial" w:cs="Arial"/>
          <w:lang w:val="sr-Cyrl-CS"/>
        </w:rPr>
      </w:pP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>ЈНМВ бр: 1.</w:t>
      </w:r>
      <w:r w:rsidR="0087066C">
        <w:rPr>
          <w:rFonts w:ascii="Arial" w:eastAsia="Times New Roman" w:hAnsi="Arial" w:cs="Arial"/>
          <w:color w:val="auto"/>
          <w:kern w:val="0"/>
          <w:lang w:val="sr-Cyrl-RS" w:eastAsia="en-US"/>
        </w:rPr>
        <w:t>2.4</w:t>
      </w:r>
      <w:r w:rsidRPr="006407CF">
        <w:rPr>
          <w:rFonts w:ascii="Arial" w:eastAsia="Times New Roman" w:hAnsi="Arial" w:cs="Arial"/>
          <w:color w:val="auto"/>
          <w:kern w:val="0"/>
          <w:lang w:val="sr-Cyrl-RS" w:eastAsia="en-US"/>
        </w:rPr>
        <w:t>/</w:t>
      </w:r>
      <w:r w:rsidR="0087066C">
        <w:rPr>
          <w:rFonts w:ascii="Arial" w:eastAsia="Times New Roman" w:hAnsi="Arial" w:cs="Arial"/>
          <w:color w:val="auto"/>
          <w:kern w:val="0"/>
          <w:lang w:val="sr-Cyrl-RS" w:eastAsia="en-US"/>
        </w:rPr>
        <w:t>У/2018</w:t>
      </w: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>-</w:t>
      </w:r>
      <w:r w:rsidR="0087066C">
        <w:rPr>
          <w:rFonts w:ascii="Arial" w:hAnsi="Arial" w:cs="Arial"/>
          <w:lang w:val="sr-Cyrl-CS"/>
        </w:rPr>
        <w:t>Услуге информисања и рекламе</w:t>
      </w:r>
    </w:p>
    <w:p w:rsidR="0087066C" w:rsidRDefault="0087066C" w:rsidP="0087066C">
      <w:pPr>
        <w:jc w:val="center"/>
        <w:rPr>
          <w:rFonts w:ascii="Arial" w:hAnsi="Arial" w:cs="Arial"/>
          <w:lang w:val="sr-Cyrl-CS"/>
        </w:rPr>
      </w:pPr>
    </w:p>
    <w:p w:rsidR="0087066C" w:rsidRDefault="0087066C" w:rsidP="0087066C">
      <w:pPr>
        <w:jc w:val="center"/>
        <w:rPr>
          <w:rFonts w:ascii="Arial" w:hAnsi="Arial" w:cs="Arial"/>
          <w:lang w:val="sr-Cyrl-CS"/>
        </w:rPr>
      </w:pPr>
    </w:p>
    <w:p w:rsidR="0087066C" w:rsidRPr="006407CF" w:rsidRDefault="0087066C" w:rsidP="0087066C">
      <w:pPr>
        <w:jc w:val="center"/>
        <w:rPr>
          <w:rFonts w:ascii="Arial" w:hAnsi="Arial" w:cs="Arial"/>
          <w:bCs/>
          <w:lang w:val="sr-Cyrl-CS"/>
        </w:rPr>
      </w:pPr>
    </w:p>
    <w:p w:rsidR="00752132" w:rsidRPr="006407CF" w:rsidRDefault="00752132" w:rsidP="00752132">
      <w:pPr>
        <w:jc w:val="both"/>
        <w:rPr>
          <w:rFonts w:ascii="Arial" w:hAnsi="Arial" w:cs="Arial"/>
          <w:bCs/>
          <w:lang w:val="sr-Cyrl-CS"/>
        </w:rPr>
      </w:pPr>
    </w:p>
    <w:p w:rsidR="001D263D" w:rsidRDefault="0087066C" w:rsidP="001D263D">
      <w:pPr>
        <w:shd w:val="clear" w:color="auto" w:fill="C6D9F1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 w:rsidRPr="0001578F">
        <w:rPr>
          <w:rFonts w:ascii="Arial" w:eastAsia="Times New Roman" w:hAnsi="Arial" w:cs="Arial"/>
          <w:b/>
          <w:color w:val="auto"/>
          <w:kern w:val="0"/>
          <w:lang w:val="sr-Cyrl-RS" w:eastAsia="en-US"/>
        </w:rPr>
        <w:t>ИЗМЕНА БР: 1</w:t>
      </w:r>
      <w:r w:rsidR="001D263D">
        <w:rPr>
          <w:rFonts w:ascii="Arial" w:eastAsia="Times New Roman" w:hAnsi="Arial" w:cs="Arial"/>
          <w:color w:val="auto"/>
          <w:kern w:val="0"/>
          <w:lang w:val="sr-Cyrl-RS" w:eastAsia="en-US"/>
        </w:rPr>
        <w:t>-</w:t>
      </w: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>На страни</w:t>
      </w:r>
      <w:r w:rsidRPr="006407CF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број</w:t>
      </w: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>6</w:t>
      </w: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>. Конкур</w:t>
      </w:r>
      <w:r w:rsidRPr="006407CF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сне документације у поглављу бр: </w:t>
      </w: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>III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="001D263D">
        <w:rPr>
          <w:rFonts w:ascii="Arial" w:eastAsia="Times New Roman" w:hAnsi="Arial" w:cs="Arial"/>
          <w:color w:val="auto"/>
          <w:kern w:val="0"/>
          <w:lang w:val="sr-Cyrl-RS" w:eastAsia="en-US"/>
        </w:rPr>
        <w:t>врста ,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>техничке карактеристике и опис,</w:t>
      </w:r>
      <w:r w:rsidR="001D263D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добар, радова или услуга, начин спровођења, контроле и обезбеђивања гаранције квалитета, рок извршења или испоруке добара, евентуалне додате услуге и слично:</w:t>
      </w:r>
    </w:p>
    <w:p w:rsidR="001D263D" w:rsidRPr="001D263D" w:rsidRDefault="001D263D" w:rsidP="001D263D">
      <w:pPr>
        <w:shd w:val="clear" w:color="auto" w:fill="C6D9F1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87066C" w:rsidRPr="006407CF" w:rsidRDefault="001D263D" w:rsidP="0087066C">
      <w:pPr>
        <w:tabs>
          <w:tab w:val="left" w:pos="851"/>
          <w:tab w:val="left" w:pos="1134"/>
          <w:tab w:val="left" w:pos="2268"/>
          <w:tab w:val="decimal" w:pos="9072"/>
        </w:tabs>
        <w:suppressAutoHyphens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За партију број 4: уместо уписане одредбе :време трајања кампање10 месеци уписује се одредба : </w:t>
      </w:r>
      <w:r w:rsidRPr="001D263D">
        <w:rPr>
          <w:rFonts w:ascii="Arial" w:eastAsia="Times New Roman" w:hAnsi="Arial" w:cs="Arial"/>
          <w:color w:val="FF0000"/>
          <w:kern w:val="0"/>
          <w:lang w:val="sr-Cyrl-RS" w:eastAsia="en-US"/>
        </w:rPr>
        <w:t>време трајања кампање 8 месеци</w:t>
      </w:r>
      <w:r>
        <w:rPr>
          <w:rFonts w:ascii="Arial" w:eastAsia="Times New Roman" w:hAnsi="Arial" w:cs="Arial"/>
          <w:color w:val="FF0000"/>
          <w:kern w:val="0"/>
          <w:lang w:val="sr-Cyrl-RS" w:eastAsia="en-US"/>
        </w:rPr>
        <w:t>.</w:t>
      </w:r>
    </w:p>
    <w:p w:rsidR="00752132" w:rsidRPr="006407CF" w:rsidRDefault="00752132" w:rsidP="00752132">
      <w:pPr>
        <w:tabs>
          <w:tab w:val="left" w:pos="851"/>
          <w:tab w:val="left" w:pos="1134"/>
          <w:tab w:val="left" w:pos="2268"/>
          <w:tab w:val="decimal" w:pos="9072"/>
        </w:tabs>
        <w:suppressAutoHyphens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</w:p>
    <w:p w:rsidR="0087066C" w:rsidRPr="0087066C" w:rsidRDefault="00752132" w:rsidP="001D263D">
      <w:pPr>
        <w:tabs>
          <w:tab w:val="left" w:pos="851"/>
          <w:tab w:val="left" w:pos="1134"/>
          <w:tab w:val="left" w:pos="2268"/>
          <w:tab w:val="decimal" w:pos="9072"/>
        </w:tabs>
        <w:suppressAutoHyphens w:val="0"/>
        <w:spacing w:line="240" w:lineRule="auto"/>
        <w:jc w:val="both"/>
        <w:rPr>
          <w:rFonts w:ascii="Arial" w:hAnsi="Arial" w:cs="Arial"/>
        </w:rPr>
      </w:pPr>
      <w:r w:rsidRPr="0001578F">
        <w:rPr>
          <w:rFonts w:ascii="Arial" w:eastAsia="Times New Roman" w:hAnsi="Arial" w:cs="Arial"/>
          <w:b/>
          <w:color w:val="auto"/>
          <w:kern w:val="0"/>
          <w:lang w:val="sr-Cyrl-RS" w:eastAsia="en-US"/>
        </w:rPr>
        <w:t xml:space="preserve">ИЗМЕНА БР: </w:t>
      </w:r>
      <w:r w:rsidR="0087066C" w:rsidRPr="0001578F">
        <w:rPr>
          <w:rFonts w:ascii="Arial" w:eastAsia="Times New Roman" w:hAnsi="Arial" w:cs="Arial"/>
          <w:b/>
          <w:color w:val="auto"/>
          <w:kern w:val="0"/>
          <w:lang w:val="sr-Cyrl-RS" w:eastAsia="en-US"/>
        </w:rPr>
        <w:t>2</w:t>
      </w: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На страни</w:t>
      </w:r>
      <w:r w:rsidRPr="006407CF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број</w:t>
      </w: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="0087066C">
        <w:rPr>
          <w:rFonts w:ascii="Arial" w:eastAsia="Times New Roman" w:hAnsi="Arial" w:cs="Arial"/>
          <w:color w:val="auto"/>
          <w:kern w:val="0"/>
          <w:lang w:val="sr-Cyrl-RS" w:eastAsia="en-US"/>
        </w:rPr>
        <w:t>29</w:t>
      </w: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>. Конкур</w:t>
      </w:r>
      <w:r w:rsidRPr="006407CF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сне документације у поглављу бр: </w:t>
      </w:r>
      <w:r w:rsidR="0087066C">
        <w:rPr>
          <w:rFonts w:ascii="Arial" w:eastAsia="Times New Roman" w:hAnsi="Arial" w:cs="Arial"/>
          <w:color w:val="auto"/>
          <w:kern w:val="0"/>
          <w:lang w:val="sr-Cyrl-RS" w:eastAsia="en-US"/>
        </w:rPr>
        <w:t>V</w:t>
      </w:r>
      <w:r w:rsidRPr="00752132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III </w:t>
      </w:r>
      <w:r w:rsidR="0087066C">
        <w:rPr>
          <w:rFonts w:ascii="Arial" w:eastAsia="Times New Roman" w:hAnsi="Arial" w:cs="Arial"/>
          <w:color w:val="auto"/>
          <w:kern w:val="0"/>
          <w:lang w:val="sr-Cyrl-RS" w:eastAsia="en-US"/>
        </w:rPr>
        <w:t>структура цене</w:t>
      </w:r>
      <w:r w:rsidR="001D263D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за партију број 4 </w:t>
      </w:r>
      <w:r w:rsidR="00007E24" w:rsidRPr="006407CF"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: </w:t>
      </w:r>
      <w:r w:rsidR="0087066C">
        <w:rPr>
          <w:rFonts w:ascii="Arial" w:eastAsia="Times New Roman" w:hAnsi="Arial" w:cs="Arial"/>
          <w:color w:val="auto"/>
          <w:kern w:val="0"/>
          <w:lang w:val="sr-Cyrl-RS" w:eastAsia="en-US"/>
        </w:rPr>
        <w:t>уместо уписане одредбе :</w:t>
      </w:r>
      <w:r w:rsidR="0087066C" w:rsidRPr="0087066C">
        <w:rPr>
          <w:rFonts w:ascii="Arial" w:hAnsi="Arial" w:cs="Arial"/>
        </w:rPr>
        <w:t>Време трајања кампање: 3 месеца</w:t>
      </w:r>
      <w:r w:rsidR="001D263D">
        <w:rPr>
          <w:rFonts w:ascii="Arial" w:hAnsi="Arial" w:cs="Arial"/>
          <w:lang w:val="sr-Cyrl-CS"/>
        </w:rPr>
        <w:t xml:space="preserve"> </w:t>
      </w:r>
      <w:r w:rsidR="00007E24" w:rsidRPr="00864119">
        <w:rPr>
          <w:rFonts w:ascii="Arial" w:hAnsi="Arial" w:cs="Arial"/>
          <w:bCs/>
          <w:iCs/>
          <w:color w:val="FF0000"/>
          <w:u w:val="single"/>
          <w:lang w:val="sr-Cyrl-CS"/>
        </w:rPr>
        <w:t xml:space="preserve">уписује се следећа </w:t>
      </w:r>
      <w:r w:rsidR="0087066C">
        <w:rPr>
          <w:rFonts w:ascii="Arial" w:hAnsi="Arial" w:cs="Arial"/>
          <w:bCs/>
          <w:iCs/>
          <w:color w:val="FF0000"/>
          <w:u w:val="single"/>
          <w:lang w:val="sr-Cyrl-CS"/>
        </w:rPr>
        <w:t>одредба:</w:t>
      </w:r>
      <w:r w:rsidR="00007E24" w:rsidRPr="00864119">
        <w:rPr>
          <w:rFonts w:ascii="Arial" w:hAnsi="Arial" w:cs="Arial"/>
          <w:bCs/>
          <w:iCs/>
          <w:color w:val="FF0000"/>
          <w:u w:val="single"/>
          <w:lang w:val="sr-Cyrl-CS"/>
        </w:rPr>
        <w:t xml:space="preserve"> </w:t>
      </w:r>
      <w:r w:rsidR="0087066C" w:rsidRPr="0087066C">
        <w:rPr>
          <w:rFonts w:ascii="Arial" w:hAnsi="Arial" w:cs="Arial"/>
        </w:rPr>
        <w:t xml:space="preserve">Време трајања кампање: </w:t>
      </w:r>
      <w:r w:rsidR="0087066C">
        <w:rPr>
          <w:rFonts w:ascii="Arial" w:hAnsi="Arial" w:cs="Arial"/>
          <w:lang w:val="sr-Cyrl-CS"/>
        </w:rPr>
        <w:t>8</w:t>
      </w:r>
      <w:r w:rsidR="0087066C" w:rsidRPr="0087066C">
        <w:rPr>
          <w:rFonts w:ascii="Arial" w:hAnsi="Arial" w:cs="Arial"/>
        </w:rPr>
        <w:t xml:space="preserve"> месеца</w:t>
      </w:r>
    </w:p>
    <w:p w:rsidR="00752132" w:rsidRPr="006407CF" w:rsidRDefault="00752132">
      <w:pPr>
        <w:rPr>
          <w:rFonts w:ascii="Arial" w:hAnsi="Arial" w:cs="Arial"/>
          <w:lang w:val="sr-Cyrl-CS"/>
        </w:rPr>
      </w:pPr>
    </w:p>
    <w:p w:rsidR="00864119" w:rsidRDefault="00864119" w:rsidP="00864119">
      <w:pPr>
        <w:tabs>
          <w:tab w:val="left" w:pos="851"/>
          <w:tab w:val="left" w:pos="1134"/>
          <w:tab w:val="left" w:pos="2268"/>
          <w:tab w:val="decimal" w:pos="9072"/>
        </w:tabs>
        <w:suppressAutoHyphens w:val="0"/>
        <w:spacing w:line="240" w:lineRule="auto"/>
        <w:jc w:val="both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</w:pPr>
      <w:bookmarkStart w:id="0" w:name="_GoBack"/>
      <w:bookmarkEnd w:id="0"/>
    </w:p>
    <w:p w:rsidR="00864119" w:rsidRDefault="00864119" w:rsidP="00864119">
      <w:pPr>
        <w:tabs>
          <w:tab w:val="left" w:pos="851"/>
          <w:tab w:val="left" w:pos="1134"/>
          <w:tab w:val="left" w:pos="2268"/>
          <w:tab w:val="decimal" w:pos="9072"/>
        </w:tabs>
        <w:suppressAutoHyphens w:val="0"/>
        <w:spacing w:line="240" w:lineRule="auto"/>
        <w:jc w:val="both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</w:pPr>
      <w:r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  <w:t xml:space="preserve">Измењена </w:t>
      </w:r>
      <w:r w:rsidRPr="00864119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  <w:t xml:space="preserve">конкурсна документација у поглављу бр: </w:t>
      </w:r>
      <w:r w:rsidR="0087066C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  <w:t>V</w:t>
      </w:r>
      <w:r w:rsidRPr="00864119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  <w:t xml:space="preserve">III </w:t>
      </w:r>
      <w:r w:rsidR="0087066C">
        <w:rPr>
          <w:rFonts w:ascii="Arial" w:eastAsia="Times New Roman" w:hAnsi="Arial" w:cs="Arial"/>
          <w:b/>
          <w:color w:val="auto"/>
          <w:kern w:val="0"/>
          <w:lang w:val="sr-Cyrl-RS" w:eastAsia="en-US"/>
        </w:rPr>
        <w:t>структура цене</w:t>
      </w:r>
      <w:r w:rsidRPr="00864119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  <w:t xml:space="preserve"> дата је у целости и гласи:</w:t>
      </w:r>
    </w:p>
    <w:p w:rsidR="00864119" w:rsidRDefault="00864119" w:rsidP="00864119">
      <w:pPr>
        <w:tabs>
          <w:tab w:val="left" w:pos="851"/>
          <w:tab w:val="left" w:pos="1134"/>
          <w:tab w:val="left" w:pos="2268"/>
          <w:tab w:val="decimal" w:pos="9072"/>
        </w:tabs>
        <w:suppressAutoHyphens w:val="0"/>
        <w:spacing w:line="240" w:lineRule="auto"/>
        <w:jc w:val="both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RS" w:eastAsia="en-US"/>
        </w:rPr>
      </w:pPr>
    </w:p>
    <w:tbl>
      <w:tblPr>
        <w:tblW w:w="10600" w:type="dxa"/>
        <w:tblInd w:w="-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74"/>
        <w:gridCol w:w="290"/>
        <w:gridCol w:w="2000"/>
        <w:gridCol w:w="1490"/>
        <w:gridCol w:w="990"/>
        <w:gridCol w:w="360"/>
        <w:gridCol w:w="810"/>
        <w:gridCol w:w="450"/>
        <w:gridCol w:w="1530"/>
        <w:gridCol w:w="180"/>
        <w:gridCol w:w="540"/>
        <w:gridCol w:w="270"/>
        <w:gridCol w:w="270"/>
        <w:gridCol w:w="1110"/>
      </w:tblGrid>
      <w:tr w:rsidR="0087066C" w:rsidRPr="0087066C" w:rsidTr="00BC048B">
        <w:tc>
          <w:tcPr>
            <w:tcW w:w="600" w:type="dxa"/>
            <w:gridSpan w:val="3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RS"/>
              </w:rPr>
              <w:t>Р.б</w:t>
            </w:r>
          </w:p>
        </w:tc>
        <w:tc>
          <w:tcPr>
            <w:tcW w:w="2000" w:type="dxa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b/>
                <w:lang w:val="sr-Cyrl-RS"/>
              </w:rPr>
            </w:pPr>
            <w:r w:rsidRPr="0087066C">
              <w:rPr>
                <w:rFonts w:ascii="Arial" w:hAnsi="Arial" w:cs="Arial"/>
                <w:b/>
                <w:lang w:val="sr-Cyrl-RS"/>
              </w:rPr>
              <w:t>Назив услуге</w:t>
            </w:r>
          </w:p>
        </w:tc>
        <w:tc>
          <w:tcPr>
            <w:tcW w:w="4100" w:type="dxa"/>
            <w:gridSpan w:val="5"/>
          </w:tcPr>
          <w:p w:rsidR="0087066C" w:rsidRPr="0087066C" w:rsidRDefault="0087066C" w:rsidP="0087066C">
            <w:pPr>
              <w:spacing w:before="2" w:line="260" w:lineRule="exact"/>
              <w:jc w:val="center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before="2" w:line="260" w:lineRule="exact"/>
              <w:jc w:val="center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before="2" w:line="260" w:lineRule="exact"/>
              <w:jc w:val="center"/>
              <w:rPr>
                <w:rFonts w:ascii="Arial" w:hAnsi="Arial" w:cs="Arial"/>
                <w:b/>
                <w:lang w:val="sr-Cyrl-RS"/>
              </w:rPr>
            </w:pPr>
            <w:r w:rsidRPr="0087066C">
              <w:rPr>
                <w:rFonts w:ascii="Arial" w:hAnsi="Arial" w:cs="Arial"/>
                <w:b/>
                <w:lang w:val="sr-Cyrl-RS"/>
              </w:rPr>
              <w:t>Карактеристике</w:t>
            </w:r>
          </w:p>
        </w:tc>
        <w:tc>
          <w:tcPr>
            <w:tcW w:w="1530" w:type="dxa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Количина/јединица мере</w:t>
            </w:r>
          </w:p>
        </w:tc>
        <w:tc>
          <w:tcPr>
            <w:tcW w:w="1260" w:type="dxa"/>
            <w:gridSpan w:val="4"/>
          </w:tcPr>
          <w:p w:rsidR="0087066C" w:rsidRPr="0087066C" w:rsidRDefault="0087066C" w:rsidP="0087066C">
            <w:pPr>
              <w:spacing w:before="2" w:line="260" w:lineRule="exact"/>
              <w:jc w:val="center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Јед. цена</w:t>
            </w:r>
          </w:p>
          <w:p w:rsidR="0087066C" w:rsidRPr="0087066C" w:rsidRDefault="0087066C" w:rsidP="0087066C">
            <w:pPr>
              <w:spacing w:before="2" w:line="260" w:lineRule="exact"/>
              <w:jc w:val="center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(дин/ком) без ПДВ</w:t>
            </w:r>
          </w:p>
        </w:tc>
        <w:tc>
          <w:tcPr>
            <w:tcW w:w="1110" w:type="dxa"/>
          </w:tcPr>
          <w:p w:rsidR="0087066C" w:rsidRPr="0087066C" w:rsidRDefault="0087066C" w:rsidP="0087066C">
            <w:pPr>
              <w:spacing w:before="2" w:line="260" w:lineRule="exact"/>
              <w:jc w:val="center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Укупна понуђена цена без ПДВ</w:t>
            </w:r>
          </w:p>
        </w:tc>
      </w:tr>
      <w:tr w:rsidR="0087066C" w:rsidRPr="0087066C" w:rsidTr="00BC048B">
        <w:trPr>
          <w:trHeight w:val="1754"/>
        </w:trPr>
        <w:tc>
          <w:tcPr>
            <w:tcW w:w="600" w:type="dxa"/>
            <w:gridSpan w:val="3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1.</w:t>
            </w:r>
          </w:p>
        </w:tc>
        <w:tc>
          <w:tcPr>
            <w:tcW w:w="2000" w:type="dxa"/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</w:rPr>
              <w:t>Објаве у дневним или периодичним националним штампаним медијима</w:t>
            </w:r>
          </w:p>
          <w:p w:rsidR="0087066C" w:rsidRPr="0087066C" w:rsidRDefault="0087066C" w:rsidP="0087066C">
            <w:pPr>
              <w:spacing w:before="9"/>
              <w:jc w:val="both"/>
              <w:rPr>
                <w:rFonts w:ascii="Arial" w:hAnsi="Arial" w:cs="Arial"/>
                <w:spacing w:val="-1"/>
              </w:rPr>
            </w:pPr>
          </w:p>
        </w:tc>
        <w:tc>
          <w:tcPr>
            <w:tcW w:w="4100" w:type="dxa"/>
            <w:gridSpan w:val="5"/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</w:rPr>
              <w:t xml:space="preserve">Тираж: преко </w:t>
            </w:r>
            <w:r w:rsidRPr="0087066C">
              <w:rPr>
                <w:rFonts w:ascii="Arial" w:hAnsi="Arial" w:cs="Arial"/>
                <w:lang w:val="sr-Cyrl-RS"/>
              </w:rPr>
              <w:t>50</w:t>
            </w:r>
            <w:r w:rsidRPr="0087066C">
              <w:rPr>
                <w:rFonts w:ascii="Arial" w:hAnsi="Arial" w:cs="Arial"/>
              </w:rPr>
              <w:t>.000 примерака</w:t>
            </w:r>
            <w:r w:rsidRPr="0087066C">
              <w:rPr>
                <w:rFonts w:ascii="Arial" w:hAnsi="Arial" w:cs="Arial"/>
                <w:lang w:val="sr-Cyrl-RS"/>
              </w:rPr>
              <w:t xml:space="preserve">, </w:t>
            </w:r>
            <w:r w:rsidRPr="0087066C">
              <w:rPr>
                <w:rFonts w:ascii="Arial" w:hAnsi="Arial" w:cs="Arial"/>
              </w:rPr>
              <w:t>минимално четвртина стране</w:t>
            </w:r>
            <w:r w:rsidRPr="0087066C">
              <w:rPr>
                <w:rFonts w:ascii="Arial" w:hAnsi="Arial" w:cs="Arial"/>
                <w:lang w:val="sr-Cyrl-RS"/>
              </w:rPr>
              <w:t xml:space="preserve">, </w:t>
            </w:r>
            <w:r w:rsidRPr="0087066C">
              <w:rPr>
                <w:rFonts w:ascii="Arial" w:hAnsi="Arial" w:cs="Arial"/>
              </w:rPr>
              <w:t>Тема:</w:t>
            </w:r>
            <w:r w:rsidRPr="0087066C">
              <w:rPr>
                <w:rFonts w:ascii="Arial" w:hAnsi="Arial" w:cs="Arial"/>
                <w:lang w:val="sr-Cyrl-RS"/>
              </w:rPr>
              <w:t xml:space="preserve"> </w:t>
            </w:r>
            <w:r w:rsidRPr="0087066C">
              <w:rPr>
                <w:rFonts w:ascii="Arial" w:hAnsi="Arial" w:cs="Arial"/>
              </w:rPr>
              <w:t>избор Наручиоца у складу са тематиком новина/часописа</w:t>
            </w:r>
          </w:p>
          <w:p w:rsidR="0087066C" w:rsidRPr="0087066C" w:rsidRDefault="0087066C" w:rsidP="0087066C">
            <w:pPr>
              <w:spacing w:before="9"/>
              <w:jc w:val="both"/>
              <w:rPr>
                <w:rFonts w:ascii="Arial" w:hAnsi="Arial" w:cs="Arial"/>
                <w:spacing w:val="-1"/>
              </w:rPr>
            </w:pPr>
          </w:p>
        </w:tc>
        <w:tc>
          <w:tcPr>
            <w:tcW w:w="1530" w:type="dxa"/>
          </w:tcPr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C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RS"/>
              </w:rPr>
            </w:pPr>
            <w:r w:rsidRPr="0087066C">
              <w:rPr>
                <w:rFonts w:ascii="Arial" w:hAnsi="Arial" w:cs="Arial"/>
                <w:spacing w:val="-2"/>
                <w:lang w:val="sr-Cyrl-RS"/>
              </w:rPr>
              <w:t>5 објаве</w:t>
            </w:r>
          </w:p>
        </w:tc>
        <w:tc>
          <w:tcPr>
            <w:tcW w:w="1260" w:type="dxa"/>
            <w:gridSpan w:val="4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rPr>
          <w:trHeight w:val="1844"/>
        </w:trPr>
        <w:tc>
          <w:tcPr>
            <w:tcW w:w="600" w:type="dxa"/>
            <w:gridSpan w:val="3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lastRenderedPageBreak/>
              <w:t>2.</w:t>
            </w:r>
          </w:p>
        </w:tc>
        <w:tc>
          <w:tcPr>
            <w:tcW w:w="2000" w:type="dxa"/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</w:rPr>
              <w:t>Објаве у дневним или периодичним националним штампаним медијима</w:t>
            </w:r>
          </w:p>
          <w:p w:rsidR="0087066C" w:rsidRPr="0087066C" w:rsidRDefault="0087066C" w:rsidP="0087066C">
            <w:pPr>
              <w:spacing w:before="9"/>
              <w:rPr>
                <w:rFonts w:ascii="Arial" w:hAnsi="Arial" w:cs="Arial"/>
                <w:spacing w:val="-1"/>
              </w:rPr>
            </w:pPr>
          </w:p>
        </w:tc>
        <w:tc>
          <w:tcPr>
            <w:tcW w:w="4100" w:type="dxa"/>
            <w:gridSpan w:val="5"/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</w:rPr>
              <w:t xml:space="preserve">Тираж: преко </w:t>
            </w:r>
            <w:r w:rsidRPr="0087066C">
              <w:rPr>
                <w:rFonts w:ascii="Arial" w:hAnsi="Arial" w:cs="Arial"/>
                <w:lang w:val="sr-Cyrl-RS"/>
              </w:rPr>
              <w:t>25</w:t>
            </w:r>
            <w:r w:rsidRPr="0087066C">
              <w:rPr>
                <w:rFonts w:ascii="Arial" w:hAnsi="Arial" w:cs="Arial"/>
              </w:rPr>
              <w:t>.000 примерака</w:t>
            </w:r>
            <w:r w:rsidRPr="0087066C">
              <w:rPr>
                <w:rFonts w:ascii="Arial" w:hAnsi="Arial" w:cs="Arial"/>
                <w:lang w:val="sr-Cyrl-RS"/>
              </w:rPr>
              <w:t xml:space="preserve">, </w:t>
            </w:r>
            <w:r w:rsidRPr="0087066C">
              <w:rPr>
                <w:rFonts w:ascii="Arial" w:hAnsi="Arial" w:cs="Arial"/>
              </w:rPr>
              <w:t>минимално четвртина стране</w:t>
            </w: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</w:rPr>
              <w:t>Тема: избор Наручиоца у складу са тематиком новина/часописа</w:t>
            </w:r>
          </w:p>
          <w:p w:rsidR="0087066C" w:rsidRPr="0087066C" w:rsidRDefault="0087066C" w:rsidP="0087066C">
            <w:pPr>
              <w:spacing w:before="9"/>
              <w:jc w:val="both"/>
              <w:rPr>
                <w:rFonts w:ascii="Arial" w:hAnsi="Arial" w:cs="Arial"/>
                <w:spacing w:val="-1"/>
              </w:rPr>
            </w:pPr>
          </w:p>
        </w:tc>
        <w:tc>
          <w:tcPr>
            <w:tcW w:w="1530" w:type="dxa"/>
          </w:tcPr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</w:rPr>
            </w:pPr>
          </w:p>
          <w:p w:rsidR="0087066C" w:rsidRPr="0087066C" w:rsidRDefault="0087066C" w:rsidP="0087066C">
            <w:pPr>
              <w:jc w:val="center"/>
              <w:rPr>
                <w:rFonts w:ascii="Arial" w:hAnsi="Arial" w:cs="Arial"/>
              </w:rPr>
            </w:pPr>
          </w:p>
          <w:p w:rsidR="0087066C" w:rsidRPr="0087066C" w:rsidRDefault="0087066C" w:rsidP="0087066C">
            <w:pPr>
              <w:jc w:val="center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jc w:val="center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5 објаве</w:t>
            </w:r>
          </w:p>
        </w:tc>
        <w:tc>
          <w:tcPr>
            <w:tcW w:w="1260" w:type="dxa"/>
            <w:gridSpan w:val="4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rPr>
          <w:trHeight w:val="1727"/>
        </w:trPr>
        <w:tc>
          <w:tcPr>
            <w:tcW w:w="600" w:type="dxa"/>
            <w:gridSpan w:val="3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3.</w:t>
            </w:r>
          </w:p>
        </w:tc>
        <w:tc>
          <w:tcPr>
            <w:tcW w:w="2000" w:type="dxa"/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</w:rPr>
              <w:t>Објаве у дневним или периодичним регионалним штампаним медијима</w:t>
            </w:r>
          </w:p>
        </w:tc>
        <w:tc>
          <w:tcPr>
            <w:tcW w:w="4100" w:type="dxa"/>
            <w:gridSpan w:val="5"/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</w:rPr>
              <w:t xml:space="preserve">Тираж: преко </w:t>
            </w:r>
            <w:r w:rsidRPr="0087066C">
              <w:rPr>
                <w:rFonts w:ascii="Arial" w:hAnsi="Arial" w:cs="Arial"/>
                <w:lang w:val="sr-Cyrl-RS"/>
              </w:rPr>
              <w:t>5</w:t>
            </w:r>
            <w:r w:rsidRPr="0087066C">
              <w:rPr>
                <w:rFonts w:ascii="Arial" w:hAnsi="Arial" w:cs="Arial"/>
              </w:rPr>
              <w:t>.000 примерака</w:t>
            </w:r>
            <w:r w:rsidRPr="0087066C">
              <w:rPr>
                <w:rFonts w:ascii="Arial" w:hAnsi="Arial" w:cs="Arial"/>
                <w:lang w:val="sr-Cyrl-RS"/>
              </w:rPr>
              <w:t xml:space="preserve">, </w:t>
            </w:r>
            <w:r w:rsidRPr="0087066C">
              <w:rPr>
                <w:rFonts w:ascii="Arial" w:hAnsi="Arial" w:cs="Arial"/>
              </w:rPr>
              <w:t>минимално четвртина стране</w:t>
            </w:r>
            <w:r w:rsidRPr="0087066C">
              <w:rPr>
                <w:rFonts w:ascii="Arial" w:hAnsi="Arial" w:cs="Arial"/>
                <w:lang w:val="sr-Cyrl-RS"/>
              </w:rPr>
              <w:t xml:space="preserve">, </w:t>
            </w:r>
            <w:r w:rsidRPr="0087066C">
              <w:rPr>
                <w:rFonts w:ascii="Arial" w:hAnsi="Arial" w:cs="Arial"/>
              </w:rPr>
              <w:t xml:space="preserve">Тема: избор Наручиоца у складу са актуелном тематиком </w:t>
            </w:r>
          </w:p>
          <w:p w:rsidR="0087066C" w:rsidRPr="0087066C" w:rsidRDefault="0087066C" w:rsidP="0087066C">
            <w:pPr>
              <w:spacing w:before="9"/>
              <w:jc w:val="both"/>
              <w:rPr>
                <w:rFonts w:ascii="Arial" w:hAnsi="Arial" w:cs="Arial"/>
                <w:spacing w:val="-1"/>
              </w:rPr>
            </w:pPr>
            <w:r w:rsidRPr="0087066C">
              <w:rPr>
                <w:rFonts w:ascii="Arial" w:hAnsi="Arial" w:cs="Arial"/>
                <w:spacing w:val="-1"/>
              </w:rPr>
              <w:t xml:space="preserve"> </w:t>
            </w:r>
          </w:p>
        </w:tc>
        <w:tc>
          <w:tcPr>
            <w:tcW w:w="1530" w:type="dxa"/>
          </w:tcPr>
          <w:p w:rsidR="0087066C" w:rsidRPr="0087066C" w:rsidRDefault="0087066C" w:rsidP="0087066C">
            <w:pPr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jc w:val="center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jc w:val="center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10 објава</w:t>
            </w:r>
          </w:p>
        </w:tc>
        <w:tc>
          <w:tcPr>
            <w:tcW w:w="1260" w:type="dxa"/>
            <w:gridSpan w:val="4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rPr>
          <w:trHeight w:val="1521"/>
        </w:trPr>
        <w:tc>
          <w:tcPr>
            <w:tcW w:w="600" w:type="dxa"/>
            <w:gridSpan w:val="3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4.</w:t>
            </w:r>
          </w:p>
        </w:tc>
        <w:tc>
          <w:tcPr>
            <w:tcW w:w="2000" w:type="dxa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</w:rPr>
              <w:t>Објаве у периодичним локалним штампаним медијима</w:t>
            </w:r>
          </w:p>
        </w:tc>
        <w:tc>
          <w:tcPr>
            <w:tcW w:w="4100" w:type="dxa"/>
            <w:gridSpan w:val="5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</w:rPr>
              <w:t>Тираж: преко 1.500 примерака</w:t>
            </w:r>
            <w:r w:rsidRPr="0087066C">
              <w:rPr>
                <w:rFonts w:ascii="Arial" w:hAnsi="Arial" w:cs="Arial"/>
                <w:lang w:val="sr-Cyrl-RS"/>
              </w:rPr>
              <w:t>, м</w:t>
            </w:r>
            <w:r w:rsidRPr="0087066C">
              <w:rPr>
                <w:rFonts w:ascii="Arial" w:hAnsi="Arial" w:cs="Arial"/>
              </w:rPr>
              <w:t>инимално половина стране</w:t>
            </w:r>
            <w:r w:rsidRPr="0087066C">
              <w:rPr>
                <w:rFonts w:ascii="Arial" w:hAnsi="Arial" w:cs="Arial"/>
                <w:lang w:val="sr-Cyrl-RS"/>
              </w:rPr>
              <w:t>, т</w:t>
            </w:r>
            <w:r w:rsidRPr="0087066C">
              <w:rPr>
                <w:rFonts w:ascii="Arial" w:hAnsi="Arial" w:cs="Arial"/>
              </w:rPr>
              <w:t xml:space="preserve">ема: избор Наручиоца у складу са актуелном тематиком 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</w:rPr>
            </w:pPr>
          </w:p>
          <w:p w:rsidR="0087066C" w:rsidRPr="0087066C" w:rsidRDefault="0087066C" w:rsidP="0087066C">
            <w:pPr>
              <w:jc w:val="center"/>
              <w:rPr>
                <w:rFonts w:ascii="Arial" w:hAnsi="Arial" w:cs="Arial"/>
              </w:rPr>
            </w:pPr>
          </w:p>
          <w:p w:rsidR="0087066C" w:rsidRPr="0087066C" w:rsidRDefault="0087066C" w:rsidP="0087066C">
            <w:pPr>
              <w:jc w:val="center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20 објава</w:t>
            </w:r>
          </w:p>
        </w:tc>
        <w:tc>
          <w:tcPr>
            <w:tcW w:w="1260" w:type="dxa"/>
            <w:gridSpan w:val="4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rPr>
          <w:trHeight w:val="1521"/>
        </w:trPr>
        <w:tc>
          <w:tcPr>
            <w:tcW w:w="236" w:type="dxa"/>
            <w:tcBorders>
              <w:right w:val="nil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3854" w:type="dxa"/>
            <w:gridSpan w:val="4"/>
            <w:tcBorders>
              <w:left w:val="nil"/>
              <w:right w:val="nil"/>
            </w:tcBorders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>Датум:                            потпис</w:t>
            </w: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>__________              __________</w:t>
            </w:r>
          </w:p>
          <w:p w:rsidR="0087066C" w:rsidRPr="0087066C" w:rsidRDefault="0087066C" w:rsidP="0087066C">
            <w:pPr>
              <w:spacing w:before="29" w:line="260" w:lineRule="exact"/>
              <w:ind w:left="511"/>
              <w:rPr>
                <w:rFonts w:ascii="Arial" w:hAnsi="Arial" w:cs="Arial"/>
                <w:color w:val="FF0000"/>
                <w:lang w:val="sr-Cyrl-RS"/>
              </w:rPr>
            </w:pPr>
          </w:p>
          <w:p w:rsidR="0087066C" w:rsidRPr="0087066C" w:rsidRDefault="0087066C" w:rsidP="0087066C">
            <w:pPr>
              <w:spacing w:before="29" w:line="260" w:lineRule="exact"/>
              <w:ind w:left="511"/>
              <w:rPr>
                <w:rFonts w:ascii="Arial" w:hAnsi="Arial" w:cs="Arial"/>
                <w:color w:val="FF0000"/>
                <w:lang w:val="sr-Cyrl-RS"/>
              </w:rPr>
            </w:pPr>
            <w:r w:rsidRPr="0087066C">
              <w:rPr>
                <w:rFonts w:ascii="Arial" w:hAnsi="Arial" w:cs="Arial"/>
                <w:color w:val="FF0000"/>
                <w:lang w:val="sr-Cyrl-RS"/>
              </w:rPr>
              <w:t>ПАРТИЈА БР 2:промоција путем телевизије</w:t>
            </w:r>
          </w:p>
        </w:tc>
        <w:tc>
          <w:tcPr>
            <w:tcW w:w="4860" w:type="dxa"/>
            <w:gridSpan w:val="7"/>
            <w:tcBorders>
              <w:left w:val="nil"/>
              <w:right w:val="nil"/>
            </w:tcBorders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             МП                   Укупна цена без ПДВ: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C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CS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  <w:tcBorders>
              <w:left w:val="nil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c>
          <w:tcPr>
            <w:tcW w:w="310" w:type="dxa"/>
            <w:gridSpan w:val="2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1.</w:t>
            </w:r>
          </w:p>
        </w:tc>
        <w:tc>
          <w:tcPr>
            <w:tcW w:w="2290" w:type="dxa"/>
            <w:gridSpan w:val="2"/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  <w:lang w:val="sr-Cyrl-CS"/>
              </w:rPr>
              <w:t xml:space="preserve">Оглашавање и промоција </w:t>
            </w:r>
            <w:r w:rsidRPr="0087066C">
              <w:rPr>
                <w:rFonts w:ascii="Arial" w:hAnsi="Arial" w:cs="Arial"/>
              </w:rPr>
              <w:t>путем телевизије</w:t>
            </w:r>
          </w:p>
        </w:tc>
        <w:tc>
          <w:tcPr>
            <w:tcW w:w="4100" w:type="dxa"/>
            <w:gridSpan w:val="5"/>
          </w:tcPr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 xml:space="preserve">Покривеност: </w:t>
            </w: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 xml:space="preserve">40% национална, </w:t>
            </w: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>60% регионална, минимално трајање емитовања: 45 минута</w:t>
            </w:r>
          </w:p>
        </w:tc>
        <w:tc>
          <w:tcPr>
            <w:tcW w:w="1530" w:type="dxa"/>
          </w:tcPr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  <w:r w:rsidRPr="0087066C">
              <w:rPr>
                <w:rFonts w:ascii="Arial" w:hAnsi="Arial" w:cs="Arial"/>
                <w:spacing w:val="-2"/>
                <w:lang w:val="sr-Cyrl-RS"/>
              </w:rPr>
              <w:t xml:space="preserve">10 наменских прилога, 5 репортажа5 гостовања и 10 интервјуа </w:t>
            </w:r>
          </w:p>
        </w:tc>
        <w:tc>
          <w:tcPr>
            <w:tcW w:w="1260" w:type="dxa"/>
            <w:gridSpan w:val="4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c>
          <w:tcPr>
            <w:tcW w:w="310" w:type="dxa"/>
            <w:gridSpan w:val="2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2.</w:t>
            </w: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2290" w:type="dxa"/>
            <w:gridSpan w:val="2"/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 xml:space="preserve">Организовање конференција за новинаре </w:t>
            </w:r>
          </w:p>
        </w:tc>
        <w:tc>
          <w:tcPr>
            <w:tcW w:w="4100" w:type="dxa"/>
            <w:gridSpan w:val="5"/>
          </w:tcPr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>Структура медија: национални, регионални / штампани и електронски</w:t>
            </w:r>
          </w:p>
        </w:tc>
        <w:tc>
          <w:tcPr>
            <w:tcW w:w="1530" w:type="dxa"/>
          </w:tcPr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  <w:r w:rsidRPr="0087066C">
              <w:rPr>
                <w:rFonts w:ascii="Arial" w:hAnsi="Arial" w:cs="Arial"/>
                <w:spacing w:val="-2"/>
                <w:lang w:val="sr-Cyrl-RS"/>
              </w:rPr>
              <w:t xml:space="preserve">      </w:t>
            </w:r>
          </w:p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  <w:r w:rsidRPr="0087066C">
              <w:rPr>
                <w:rFonts w:ascii="Arial" w:hAnsi="Arial" w:cs="Arial"/>
                <w:spacing w:val="-2"/>
                <w:lang w:val="sr-Cyrl-RS"/>
              </w:rPr>
              <w:t xml:space="preserve">        5 ком</w:t>
            </w:r>
          </w:p>
        </w:tc>
        <w:tc>
          <w:tcPr>
            <w:tcW w:w="1260" w:type="dxa"/>
            <w:gridSpan w:val="4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c>
          <w:tcPr>
            <w:tcW w:w="310" w:type="dxa"/>
            <w:gridSpan w:val="2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3.</w:t>
            </w: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2290" w:type="dxa"/>
            <w:gridSpan w:val="2"/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>Организовање посебних презентација</w:t>
            </w:r>
          </w:p>
        </w:tc>
        <w:tc>
          <w:tcPr>
            <w:tcW w:w="4100" w:type="dxa"/>
            <w:gridSpan w:val="5"/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center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>Конференције за новинаре у време представљања туристичке понуде на сајмовима туризма или другим посебним пригодама, као и приликом организовања посебних промотивних догађаја – манифестација,</w:t>
            </w: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lastRenderedPageBreak/>
              <w:t>структура медија: национални, регионални / штампани и електронски</w:t>
            </w:r>
          </w:p>
        </w:tc>
        <w:tc>
          <w:tcPr>
            <w:tcW w:w="1530" w:type="dxa"/>
          </w:tcPr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  <w:r w:rsidRPr="0087066C">
              <w:rPr>
                <w:rFonts w:ascii="Arial" w:hAnsi="Arial" w:cs="Arial"/>
                <w:spacing w:val="-2"/>
                <w:lang w:val="sr-Cyrl-RS"/>
              </w:rPr>
              <w:t xml:space="preserve">         5 ком</w:t>
            </w:r>
          </w:p>
        </w:tc>
        <w:tc>
          <w:tcPr>
            <w:tcW w:w="1260" w:type="dxa"/>
            <w:gridSpan w:val="4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c>
          <w:tcPr>
            <w:tcW w:w="310" w:type="dxa"/>
            <w:gridSpan w:val="2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4.</w:t>
            </w: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2290" w:type="dxa"/>
            <w:gridSpan w:val="2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 xml:space="preserve">Израда </w:t>
            </w:r>
            <w:r w:rsidRPr="0087066C">
              <w:rPr>
                <w:rFonts w:ascii="Arial" w:hAnsi="Arial" w:cs="Arial"/>
              </w:rPr>
              <w:t>press-clipping</w:t>
            </w:r>
            <w:r w:rsidRPr="0087066C">
              <w:rPr>
                <w:rFonts w:ascii="Arial" w:hAnsi="Arial" w:cs="Arial"/>
                <w:lang w:val="sr-Cyrl-CS"/>
              </w:rPr>
              <w:t>-а и архивирање материјала</w:t>
            </w:r>
          </w:p>
        </w:tc>
        <w:tc>
          <w:tcPr>
            <w:tcW w:w="4100" w:type="dxa"/>
            <w:gridSpan w:val="5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center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center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>достављање извештаја на месечном нивоу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line="260" w:lineRule="exact"/>
              <w:ind w:left="102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RS"/>
              </w:rPr>
            </w:pPr>
            <w:r w:rsidRPr="0087066C">
              <w:rPr>
                <w:rFonts w:ascii="Arial" w:hAnsi="Arial" w:cs="Arial"/>
                <w:spacing w:val="-2"/>
                <w:lang w:val="sr-Cyrl-RS"/>
              </w:rPr>
              <w:t>паушал</w:t>
            </w:r>
          </w:p>
        </w:tc>
        <w:tc>
          <w:tcPr>
            <w:tcW w:w="1260" w:type="dxa"/>
            <w:gridSpan w:val="4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c>
          <w:tcPr>
            <w:tcW w:w="236" w:type="dxa"/>
            <w:tcBorders>
              <w:right w:val="nil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4844" w:type="dxa"/>
            <w:gridSpan w:val="5"/>
            <w:tcBorders>
              <w:left w:val="nil"/>
              <w:right w:val="nil"/>
            </w:tcBorders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>Датум:                            потпис</w:t>
            </w: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>__________              __________</w:t>
            </w:r>
          </w:p>
          <w:p w:rsidR="0087066C" w:rsidRPr="0087066C" w:rsidRDefault="0087066C" w:rsidP="0087066C">
            <w:pPr>
              <w:spacing w:before="29" w:line="260" w:lineRule="exact"/>
              <w:ind w:left="511"/>
              <w:rPr>
                <w:rFonts w:ascii="Arial" w:hAnsi="Arial" w:cs="Arial"/>
                <w:color w:val="FF0000"/>
                <w:lang w:val="sr-Cyrl-RS"/>
              </w:rPr>
            </w:pPr>
          </w:p>
          <w:p w:rsidR="0087066C" w:rsidRPr="0087066C" w:rsidRDefault="0087066C" w:rsidP="0087066C">
            <w:pPr>
              <w:spacing w:before="29" w:line="260" w:lineRule="exact"/>
              <w:ind w:left="511"/>
              <w:rPr>
                <w:rFonts w:ascii="Arial" w:hAnsi="Arial" w:cs="Arial"/>
                <w:color w:val="FF0000"/>
                <w:lang w:val="sr-Cyrl-RS"/>
              </w:rPr>
            </w:pPr>
          </w:p>
          <w:p w:rsidR="0087066C" w:rsidRPr="0087066C" w:rsidRDefault="0087066C" w:rsidP="0087066C">
            <w:pPr>
              <w:spacing w:before="29" w:line="260" w:lineRule="exact"/>
              <w:ind w:left="511"/>
              <w:rPr>
                <w:rFonts w:ascii="Arial" w:hAnsi="Arial" w:cs="Arial"/>
                <w:color w:val="FF0000"/>
                <w:lang w:val="sr-Cyrl-RS"/>
              </w:rPr>
            </w:pPr>
            <w:r w:rsidRPr="0087066C">
              <w:rPr>
                <w:rFonts w:ascii="Arial" w:hAnsi="Arial" w:cs="Arial"/>
                <w:color w:val="FF0000"/>
                <w:lang w:val="sr-Cyrl-RS"/>
              </w:rPr>
              <w:t>ПАРТИЈА БР 3:промоција путем радија</w:t>
            </w:r>
          </w:p>
        </w:tc>
        <w:tc>
          <w:tcPr>
            <w:tcW w:w="4410" w:type="dxa"/>
            <w:gridSpan w:val="8"/>
            <w:tcBorders>
              <w:left w:val="nil"/>
              <w:right w:val="nil"/>
            </w:tcBorders>
          </w:tcPr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7066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    </w:t>
            </w: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  <w:sz w:val="22"/>
                <w:szCs w:val="22"/>
                <w:lang w:val="sr-Cyrl-RS"/>
              </w:rPr>
              <w:t xml:space="preserve"> МП         Укупна цена без ПДВ-а:</w:t>
            </w:r>
          </w:p>
        </w:tc>
        <w:tc>
          <w:tcPr>
            <w:tcW w:w="1110" w:type="dxa"/>
            <w:tcBorders>
              <w:left w:val="nil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rPr>
          <w:trHeight w:val="2735"/>
        </w:trPr>
        <w:tc>
          <w:tcPr>
            <w:tcW w:w="310" w:type="dxa"/>
            <w:gridSpan w:val="2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1</w:t>
            </w:r>
          </w:p>
        </w:tc>
        <w:tc>
          <w:tcPr>
            <w:tcW w:w="2290" w:type="dxa"/>
            <w:gridSpan w:val="2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 xml:space="preserve">Оглашавање и промоција </w:t>
            </w:r>
            <w:r w:rsidRPr="0087066C">
              <w:rPr>
                <w:rFonts w:ascii="Arial" w:hAnsi="Arial" w:cs="Arial"/>
              </w:rPr>
              <w:t>путем радија</w:t>
            </w:r>
          </w:p>
          <w:p w:rsidR="0087066C" w:rsidRPr="0087066C" w:rsidRDefault="0087066C" w:rsidP="0087066C">
            <w:pPr>
              <w:spacing w:after="120" w:line="240" w:lineRule="auto"/>
              <w:ind w:left="720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650" w:type="dxa"/>
            <w:gridSpan w:val="4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 xml:space="preserve">Покривеност: </w:t>
            </w: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>40% национална, 60% регионална, минимално трајање емитовања: 45 минута</w:t>
            </w: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2160" w:type="dxa"/>
            <w:gridSpan w:val="3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RS"/>
              </w:rPr>
            </w:pPr>
            <w:r w:rsidRPr="0087066C">
              <w:rPr>
                <w:rFonts w:ascii="Arial" w:hAnsi="Arial" w:cs="Arial"/>
                <w:spacing w:val="-2"/>
                <w:lang w:val="sr-Cyrl-RS"/>
              </w:rPr>
              <w:t>10 гостовања у информативним  или тематским емисијама,</w:t>
            </w:r>
          </w:p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RS"/>
              </w:rPr>
            </w:pPr>
            <w:r w:rsidRPr="0087066C">
              <w:rPr>
                <w:rFonts w:ascii="Arial" w:hAnsi="Arial" w:cs="Arial"/>
                <w:spacing w:val="-2"/>
                <w:lang w:val="sr-Cyrl-RS"/>
              </w:rPr>
              <w:t>5 интервјуа са представницима туристичке привреде општине Нова Варош</w:t>
            </w:r>
          </w:p>
        </w:tc>
        <w:tc>
          <w:tcPr>
            <w:tcW w:w="1080" w:type="dxa"/>
            <w:gridSpan w:val="3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rPr>
          <w:trHeight w:val="953"/>
        </w:trPr>
        <w:tc>
          <w:tcPr>
            <w:tcW w:w="310" w:type="dxa"/>
            <w:gridSpan w:val="2"/>
            <w:tcBorders>
              <w:bottom w:val="single" w:sz="4" w:space="0" w:color="000000"/>
              <w:right w:val="nil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2290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:rsidR="0087066C" w:rsidRPr="0087066C" w:rsidRDefault="0087066C" w:rsidP="0087066C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 xml:space="preserve">Датум:                           </w:t>
            </w:r>
          </w:p>
        </w:tc>
        <w:tc>
          <w:tcPr>
            <w:tcW w:w="6350" w:type="dxa"/>
            <w:gridSpan w:val="8"/>
            <w:tcBorders>
              <w:left w:val="nil"/>
              <w:bottom w:val="single" w:sz="4" w:space="0" w:color="000000"/>
              <w:right w:val="nil"/>
            </w:tcBorders>
          </w:tcPr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lang w:val="sr-Cyrl-CS"/>
              </w:rPr>
              <w:t xml:space="preserve">     Потпис                  МП          Укупна цена без ПДВ-а</w:t>
            </w: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</w:p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270" w:type="dxa"/>
            <w:tcBorders>
              <w:left w:val="nil"/>
              <w:bottom w:val="single" w:sz="4" w:space="0" w:color="000000"/>
              <w:right w:val="nil"/>
            </w:tcBorders>
          </w:tcPr>
          <w:p w:rsidR="0087066C" w:rsidRPr="0087066C" w:rsidRDefault="0087066C" w:rsidP="0087066C">
            <w:pPr>
              <w:spacing w:line="260" w:lineRule="exact"/>
              <w:rPr>
                <w:rFonts w:ascii="Arial" w:hAnsi="Arial" w:cs="Arial"/>
                <w:spacing w:val="-2"/>
                <w:lang w:val="sr-Cyrl-RS"/>
              </w:rPr>
            </w:pPr>
            <w:r w:rsidRPr="0087066C">
              <w:rPr>
                <w:rFonts w:ascii="Arial" w:hAnsi="Arial" w:cs="Arial"/>
                <w:spacing w:val="-2"/>
                <w:lang w:val="sr-Cyrl-RS"/>
              </w:rPr>
              <w:t xml:space="preserve">      </w:t>
            </w:r>
          </w:p>
          <w:p w:rsidR="0087066C" w:rsidRPr="0087066C" w:rsidRDefault="0087066C" w:rsidP="0087066C">
            <w:pPr>
              <w:spacing w:line="260" w:lineRule="exact"/>
              <w:rPr>
                <w:rFonts w:ascii="Arial" w:hAnsi="Arial" w:cs="Arial"/>
                <w:spacing w:val="-2"/>
                <w:lang w:val="sr-Cyrl-RS"/>
              </w:rPr>
            </w:pPr>
            <w:r w:rsidRPr="0087066C">
              <w:rPr>
                <w:rFonts w:ascii="Arial" w:hAnsi="Arial" w:cs="Arial"/>
                <w:spacing w:val="-2"/>
                <w:lang w:val="sr-Cyrl-RS"/>
              </w:rPr>
              <w:t xml:space="preserve">                </w:t>
            </w:r>
          </w:p>
        </w:tc>
        <w:tc>
          <w:tcPr>
            <w:tcW w:w="270" w:type="dxa"/>
            <w:tcBorders>
              <w:left w:val="nil"/>
              <w:bottom w:val="single" w:sz="4" w:space="0" w:color="000000"/>
              <w:right w:val="nil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  <w:tcBorders>
              <w:left w:val="nil"/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rPr>
          <w:trHeight w:val="70"/>
        </w:trPr>
        <w:tc>
          <w:tcPr>
            <w:tcW w:w="310" w:type="dxa"/>
            <w:gridSpan w:val="2"/>
            <w:tcBorders>
              <w:right w:val="nil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i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i/>
                <w:lang w:val="sr-Cyrl-RS"/>
              </w:rPr>
            </w:pPr>
          </w:p>
        </w:tc>
        <w:tc>
          <w:tcPr>
            <w:tcW w:w="5130" w:type="dxa"/>
            <w:gridSpan w:val="5"/>
            <w:tcBorders>
              <w:left w:val="nil"/>
              <w:right w:val="nil"/>
            </w:tcBorders>
          </w:tcPr>
          <w:p w:rsidR="0087066C" w:rsidRPr="0087066C" w:rsidRDefault="0087066C" w:rsidP="0087066C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  <w:color w:val="FF0000"/>
                <w:lang w:val="sr-Cyrl-CS"/>
              </w:rPr>
              <w:t>Партија бр:4 промоција путем портала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</w:tcPr>
          <w:p w:rsidR="0087066C" w:rsidRPr="0087066C" w:rsidRDefault="0087066C" w:rsidP="0087066C">
            <w:pPr>
              <w:spacing w:after="120" w:line="240" w:lineRule="auto"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RS"/>
              </w:rPr>
            </w:pPr>
          </w:p>
        </w:tc>
        <w:tc>
          <w:tcPr>
            <w:tcW w:w="1260" w:type="dxa"/>
            <w:gridSpan w:val="4"/>
            <w:tcBorders>
              <w:left w:val="nil"/>
              <w:right w:val="nil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  <w:tcBorders>
              <w:left w:val="nil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c>
          <w:tcPr>
            <w:tcW w:w="310" w:type="dxa"/>
            <w:gridSpan w:val="2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  <w:r w:rsidRPr="0087066C">
              <w:rPr>
                <w:rFonts w:ascii="Arial" w:hAnsi="Arial" w:cs="Arial"/>
                <w:lang w:val="sr-Cyrl-RS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</w:rPr>
              <w:t>Промоција путем портала</w:t>
            </w: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100" w:type="dxa"/>
            <w:gridSpan w:val="5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rPr>
                <w:rFonts w:ascii="Arial" w:hAnsi="Arial" w:cs="Arial"/>
                <w:lang w:val="sr-Cyrl-CS"/>
              </w:rPr>
            </w:pPr>
            <w:r w:rsidRPr="0087066C">
              <w:rPr>
                <w:rFonts w:ascii="Arial" w:hAnsi="Arial" w:cs="Arial"/>
              </w:rPr>
              <w:t xml:space="preserve">Време трајања кампање: </w:t>
            </w:r>
            <w:r>
              <w:rPr>
                <w:rFonts w:ascii="Arial" w:hAnsi="Arial" w:cs="Arial"/>
                <w:lang w:val="sr-Cyrl-CS"/>
              </w:rPr>
              <w:t>8</w:t>
            </w:r>
            <w:r w:rsidRPr="0087066C">
              <w:rPr>
                <w:rFonts w:ascii="Arial" w:hAnsi="Arial" w:cs="Arial"/>
              </w:rPr>
              <w:t xml:space="preserve"> месец</w:t>
            </w:r>
            <w:r>
              <w:rPr>
                <w:rFonts w:ascii="Arial" w:hAnsi="Arial" w:cs="Arial"/>
                <w:lang w:val="sr-Cyrl-CS"/>
              </w:rPr>
              <w:t>и</w:t>
            </w:r>
          </w:p>
          <w:p w:rsidR="0087066C" w:rsidRPr="0087066C" w:rsidRDefault="0087066C" w:rsidP="0087066C">
            <w:pPr>
              <w:rPr>
                <w:rFonts w:ascii="Arial" w:hAnsi="Arial" w:cs="Arial"/>
              </w:rPr>
            </w:pPr>
            <w:r w:rsidRPr="0087066C">
              <w:rPr>
                <w:rFonts w:ascii="Arial" w:hAnsi="Arial" w:cs="Arial"/>
              </w:rPr>
              <w:t>Посећеност портала - минимум 10.000 посетилаца дневно</w:t>
            </w:r>
          </w:p>
          <w:p w:rsidR="0087066C" w:rsidRPr="0087066C" w:rsidRDefault="0087066C" w:rsidP="0087066C">
            <w:pPr>
              <w:suppressAutoHyphens w:val="0"/>
              <w:spacing w:after="120" w:line="240" w:lineRule="auto"/>
              <w:contextualSpacing/>
              <w:jc w:val="both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C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C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RS"/>
              </w:rPr>
            </w:pPr>
          </w:p>
          <w:p w:rsidR="0087066C" w:rsidRPr="0087066C" w:rsidRDefault="0087066C" w:rsidP="0087066C">
            <w:pPr>
              <w:spacing w:line="260" w:lineRule="exact"/>
              <w:ind w:left="102"/>
              <w:jc w:val="center"/>
              <w:rPr>
                <w:rFonts w:ascii="Arial" w:hAnsi="Arial" w:cs="Arial"/>
                <w:spacing w:val="-2"/>
                <w:lang w:val="sr-Cyrl-RS"/>
              </w:rPr>
            </w:pPr>
            <w:r>
              <w:rPr>
                <w:rFonts w:ascii="Arial" w:hAnsi="Arial" w:cs="Arial"/>
                <w:spacing w:val="-2"/>
                <w:lang w:val="sr-Cyrl-RS"/>
              </w:rPr>
              <w:t>8</w:t>
            </w:r>
            <w:r w:rsidRPr="0087066C">
              <w:rPr>
                <w:rFonts w:ascii="Arial" w:hAnsi="Arial" w:cs="Arial"/>
                <w:spacing w:val="-2"/>
                <w:lang w:val="sr-Cyrl-RS"/>
              </w:rPr>
              <w:t xml:space="preserve"> месец</w:t>
            </w:r>
            <w:r>
              <w:rPr>
                <w:rFonts w:ascii="Arial" w:hAnsi="Arial" w:cs="Arial"/>
                <w:spacing w:val="-2"/>
                <w:lang w:val="sr-Cyrl-RS"/>
              </w:rPr>
              <w:t>и</w:t>
            </w:r>
          </w:p>
        </w:tc>
        <w:tc>
          <w:tcPr>
            <w:tcW w:w="1260" w:type="dxa"/>
            <w:gridSpan w:val="4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  <w:tc>
          <w:tcPr>
            <w:tcW w:w="1110" w:type="dxa"/>
            <w:tcBorders>
              <w:bottom w:val="single" w:sz="4" w:space="0" w:color="000000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lang w:val="sr-Cyrl-RS"/>
              </w:rPr>
            </w:pPr>
          </w:p>
        </w:tc>
      </w:tr>
      <w:tr w:rsidR="0087066C" w:rsidRPr="0087066C" w:rsidTr="00BC048B">
        <w:tc>
          <w:tcPr>
            <w:tcW w:w="2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7066C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Датум:   </w:t>
            </w:r>
          </w:p>
          <w:p w:rsidR="0087066C" w:rsidRPr="0087066C" w:rsidRDefault="0087066C" w:rsidP="0087066C">
            <w:pPr>
              <w:spacing w:before="2" w:line="260" w:lineRule="exact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87066C">
              <w:rPr>
                <w:rFonts w:ascii="Arial" w:hAnsi="Arial" w:cs="Arial"/>
                <w:sz w:val="22"/>
                <w:szCs w:val="22"/>
                <w:lang w:val="sr-Cyrl-RS"/>
              </w:rPr>
              <w:t xml:space="preserve">______________                        </w:t>
            </w:r>
          </w:p>
        </w:tc>
        <w:tc>
          <w:tcPr>
            <w:tcW w:w="8000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066C" w:rsidRPr="0087066C" w:rsidRDefault="0087066C" w:rsidP="0087066C">
            <w:pPr>
              <w:tabs>
                <w:tab w:val="left" w:pos="1185"/>
                <w:tab w:val="left" w:pos="5985"/>
                <w:tab w:val="right" w:pos="7853"/>
              </w:tabs>
              <w:spacing w:before="2" w:line="260" w:lineRule="exact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7066C" w:rsidRPr="0087066C" w:rsidRDefault="0087066C" w:rsidP="0087066C">
            <w:pPr>
              <w:tabs>
                <w:tab w:val="left" w:pos="1185"/>
                <w:tab w:val="left" w:pos="5985"/>
                <w:tab w:val="right" w:pos="7853"/>
              </w:tabs>
              <w:spacing w:before="2" w:line="260" w:lineRule="exact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7066C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Потпис                  МП          Укупна цена без ПДВ-а</w:t>
            </w:r>
          </w:p>
          <w:p w:rsidR="0087066C" w:rsidRPr="0087066C" w:rsidRDefault="0087066C" w:rsidP="0087066C">
            <w:pPr>
              <w:tabs>
                <w:tab w:val="left" w:pos="1185"/>
                <w:tab w:val="left" w:pos="5985"/>
                <w:tab w:val="right" w:pos="7853"/>
              </w:tabs>
              <w:spacing w:before="2" w:line="260" w:lineRule="exact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7066C" w:rsidRPr="0087066C" w:rsidRDefault="0087066C" w:rsidP="0087066C">
            <w:pPr>
              <w:tabs>
                <w:tab w:val="left" w:pos="1185"/>
                <w:tab w:val="left" w:pos="5985"/>
                <w:tab w:val="right" w:pos="7853"/>
              </w:tabs>
              <w:spacing w:before="2" w:line="260" w:lineRule="exact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7066C" w:rsidRPr="0087066C" w:rsidRDefault="0087066C" w:rsidP="0087066C">
            <w:pPr>
              <w:tabs>
                <w:tab w:val="left" w:pos="1185"/>
                <w:tab w:val="left" w:pos="5985"/>
                <w:tab w:val="right" w:pos="7853"/>
              </w:tabs>
              <w:spacing w:before="2" w:line="260" w:lineRule="exact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  <w:p w:rsidR="0087066C" w:rsidRPr="0087066C" w:rsidRDefault="0087066C" w:rsidP="0087066C">
            <w:pPr>
              <w:tabs>
                <w:tab w:val="left" w:pos="1185"/>
                <w:tab w:val="left" w:pos="5985"/>
                <w:tab w:val="right" w:pos="7853"/>
              </w:tabs>
              <w:spacing w:before="2" w:line="260" w:lineRule="exact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2C312E" w:rsidRPr="002C312E" w:rsidRDefault="005F5713" w:rsidP="002C312E">
      <w:pPr>
        <w:tabs>
          <w:tab w:val="left" w:pos="851"/>
          <w:tab w:val="left" w:pos="1134"/>
          <w:tab w:val="left" w:pos="2268"/>
          <w:tab w:val="decimal" w:pos="9072"/>
        </w:tabs>
        <w:suppressAutoHyphens w:val="0"/>
        <w:spacing w:before="120" w:line="240" w:lineRule="auto"/>
        <w:jc w:val="both"/>
        <w:rPr>
          <w:rFonts w:eastAsia="Times New Roman"/>
          <w:b/>
          <w:iCs/>
          <w:color w:val="auto"/>
          <w:kern w:val="0"/>
          <w:lang w:eastAsia="en-US"/>
        </w:rPr>
      </w:pPr>
      <w:r>
        <w:rPr>
          <w:rFonts w:eastAsia="Times New Roman"/>
          <w:b/>
          <w:iCs/>
          <w:color w:val="auto"/>
          <w:kern w:val="0"/>
          <w:lang w:eastAsia="en-US"/>
        </w:rPr>
        <w:t xml:space="preserve">ИЗМЕНЕ </w:t>
      </w:r>
      <w:r w:rsidR="002C312E" w:rsidRPr="002C312E">
        <w:rPr>
          <w:rFonts w:eastAsia="Times New Roman"/>
          <w:b/>
          <w:iCs/>
          <w:color w:val="auto"/>
          <w:kern w:val="0"/>
          <w:lang w:eastAsia="en-US"/>
        </w:rPr>
        <w:t>КОНКУРСНЕ ДОКУМЕНТАЦИЈЕ ПОСТАЈ</w:t>
      </w:r>
      <w:r>
        <w:rPr>
          <w:rFonts w:eastAsia="Times New Roman"/>
          <w:b/>
          <w:iCs/>
          <w:color w:val="auto"/>
          <w:kern w:val="0"/>
          <w:lang w:val="sr-Cyrl-CS" w:eastAsia="en-US"/>
        </w:rPr>
        <w:t>У</w:t>
      </w:r>
      <w:r w:rsidR="002C312E" w:rsidRPr="002C312E">
        <w:rPr>
          <w:rFonts w:eastAsia="Times New Roman"/>
          <w:b/>
          <w:iCs/>
          <w:color w:val="auto"/>
          <w:kern w:val="0"/>
          <w:lang w:eastAsia="en-US"/>
        </w:rPr>
        <w:t xml:space="preserve"> САСТАВНИ ДЕО КОНКУРСНЕ ДОКУМЕНТАЦИЈЕ.</w:t>
      </w:r>
    </w:p>
    <w:p w:rsidR="002C312E" w:rsidRPr="002C312E" w:rsidRDefault="002C312E" w:rsidP="002C312E">
      <w:pPr>
        <w:tabs>
          <w:tab w:val="left" w:pos="851"/>
          <w:tab w:val="left" w:pos="1134"/>
          <w:tab w:val="left" w:pos="2268"/>
          <w:tab w:val="decimal" w:pos="9072"/>
        </w:tabs>
        <w:suppressAutoHyphens w:val="0"/>
        <w:spacing w:before="120" w:line="240" w:lineRule="auto"/>
        <w:jc w:val="both"/>
        <w:rPr>
          <w:rFonts w:eastAsia="Times New Roman"/>
          <w:b/>
          <w:iCs/>
          <w:color w:val="auto"/>
          <w:kern w:val="0"/>
          <w:lang w:val="sr-Cyrl-RS" w:eastAsia="en-US"/>
        </w:rPr>
      </w:pPr>
      <w:r w:rsidRPr="002C312E">
        <w:rPr>
          <w:rFonts w:eastAsia="Times New Roman"/>
          <w:b/>
          <w:iCs/>
          <w:color w:val="auto"/>
          <w:kern w:val="0"/>
          <w:lang w:val="sr-Cyrl-RS" w:eastAsia="en-US"/>
        </w:rPr>
        <w:tab/>
        <w:t>У ПРЕОСТАЛОМ ДЕЛУ , КОНКУРСНА ДОКУМЕНТАЦИЈА ОСТАЈЕ У НЕИЗМЕЊЕНОМ ОБЛИКУ!!!</w:t>
      </w:r>
    </w:p>
    <w:p w:rsidR="002C312E" w:rsidRPr="002C312E" w:rsidRDefault="002C312E" w:rsidP="002C312E">
      <w:pPr>
        <w:tabs>
          <w:tab w:val="left" w:pos="851"/>
          <w:tab w:val="left" w:pos="1134"/>
          <w:tab w:val="left" w:pos="2268"/>
          <w:tab w:val="decimal" w:pos="9072"/>
        </w:tabs>
        <w:suppressAutoHyphens w:val="0"/>
        <w:spacing w:before="120" w:line="240" w:lineRule="auto"/>
        <w:jc w:val="both"/>
        <w:rPr>
          <w:rFonts w:eastAsia="Times New Roman"/>
          <w:b/>
          <w:iCs/>
          <w:color w:val="auto"/>
          <w:kern w:val="0"/>
          <w:lang w:val="sr-Cyrl-RS" w:eastAsia="en-US"/>
        </w:rPr>
      </w:pPr>
    </w:p>
    <w:p w:rsidR="002C312E" w:rsidRPr="002C312E" w:rsidRDefault="002C312E" w:rsidP="002C312E">
      <w:pPr>
        <w:tabs>
          <w:tab w:val="left" w:pos="851"/>
          <w:tab w:val="left" w:pos="1134"/>
          <w:tab w:val="left" w:pos="2268"/>
          <w:tab w:val="decimal" w:pos="9072"/>
        </w:tabs>
        <w:suppressAutoHyphens w:val="0"/>
        <w:spacing w:before="120" w:line="240" w:lineRule="auto"/>
        <w:jc w:val="both"/>
        <w:rPr>
          <w:rFonts w:eastAsia="Times New Roman"/>
          <w:b/>
          <w:iCs/>
          <w:color w:val="auto"/>
          <w:kern w:val="0"/>
          <w:lang w:val="sr-Cyrl-RS" w:eastAsia="en-US"/>
        </w:rPr>
      </w:pPr>
      <w:r w:rsidRPr="002C312E">
        <w:rPr>
          <w:rFonts w:eastAsia="Times New Roman"/>
          <w:b/>
          <w:iCs/>
          <w:color w:val="auto"/>
          <w:kern w:val="0"/>
          <w:lang w:val="sr-Cyrl-RS" w:eastAsia="en-US"/>
        </w:rPr>
        <w:t xml:space="preserve">                                                                                                                                          Комисија </w:t>
      </w:r>
    </w:p>
    <w:p w:rsidR="002C312E" w:rsidRPr="002C312E" w:rsidRDefault="002C312E" w:rsidP="002C312E">
      <w:pPr>
        <w:tabs>
          <w:tab w:val="left" w:pos="851"/>
          <w:tab w:val="left" w:pos="1134"/>
          <w:tab w:val="left" w:pos="2268"/>
          <w:tab w:val="decimal" w:pos="9072"/>
        </w:tabs>
        <w:suppressAutoHyphens w:val="0"/>
        <w:spacing w:before="120" w:line="240" w:lineRule="auto"/>
        <w:jc w:val="both"/>
        <w:rPr>
          <w:rFonts w:eastAsia="Times New Roman"/>
          <w:b/>
          <w:iCs/>
          <w:color w:val="auto"/>
          <w:kern w:val="0"/>
          <w:lang w:val="sr-Cyrl-RS" w:eastAsia="en-US"/>
        </w:rPr>
      </w:pPr>
      <w:r w:rsidRPr="002C312E">
        <w:rPr>
          <w:rFonts w:eastAsia="Times New Roman"/>
          <w:b/>
          <w:iCs/>
          <w:color w:val="auto"/>
          <w:kern w:val="0"/>
          <w:lang w:val="sr-Cyrl-RS" w:eastAsia="en-US"/>
        </w:rPr>
        <w:t xml:space="preserve">                                                            </w:t>
      </w:r>
      <w:r w:rsidR="005F5713">
        <w:rPr>
          <w:rFonts w:eastAsia="Times New Roman"/>
          <w:b/>
          <w:iCs/>
          <w:color w:val="auto"/>
          <w:kern w:val="0"/>
          <w:lang w:val="sr-Cyrl-RS" w:eastAsia="en-US"/>
        </w:rPr>
        <w:t xml:space="preserve">                            </w:t>
      </w:r>
      <w:r w:rsidRPr="002C312E">
        <w:rPr>
          <w:rFonts w:eastAsia="Times New Roman"/>
          <w:b/>
          <w:iCs/>
          <w:color w:val="auto"/>
          <w:kern w:val="0"/>
          <w:lang w:val="sr-Cyrl-RS" w:eastAsia="en-US"/>
        </w:rPr>
        <w:t xml:space="preserve">    за Јавну набавку Бр: 1.</w:t>
      </w:r>
      <w:r w:rsidR="0087066C">
        <w:rPr>
          <w:rFonts w:eastAsia="Times New Roman"/>
          <w:b/>
          <w:iCs/>
          <w:color w:val="auto"/>
          <w:kern w:val="0"/>
          <w:lang w:val="sr-Cyrl-RS" w:eastAsia="en-US"/>
        </w:rPr>
        <w:t>2</w:t>
      </w:r>
      <w:r w:rsidR="005F5713">
        <w:rPr>
          <w:rFonts w:eastAsia="Times New Roman"/>
          <w:b/>
          <w:iCs/>
          <w:color w:val="auto"/>
          <w:kern w:val="0"/>
          <w:lang w:val="sr-Cyrl-RS" w:eastAsia="en-US"/>
        </w:rPr>
        <w:t>.</w:t>
      </w:r>
      <w:r w:rsidR="0087066C">
        <w:rPr>
          <w:rFonts w:eastAsia="Times New Roman"/>
          <w:b/>
          <w:iCs/>
          <w:color w:val="auto"/>
          <w:kern w:val="0"/>
          <w:lang w:val="sr-Cyrl-RS" w:eastAsia="en-US"/>
        </w:rPr>
        <w:t>4</w:t>
      </w:r>
      <w:r w:rsidRPr="002C312E">
        <w:rPr>
          <w:rFonts w:eastAsia="Times New Roman"/>
          <w:b/>
          <w:iCs/>
          <w:color w:val="auto"/>
          <w:kern w:val="0"/>
          <w:lang w:val="sr-Cyrl-RS" w:eastAsia="en-US"/>
        </w:rPr>
        <w:t>/</w:t>
      </w:r>
      <w:r w:rsidR="0087066C">
        <w:rPr>
          <w:rFonts w:eastAsia="Times New Roman"/>
          <w:b/>
          <w:iCs/>
          <w:color w:val="auto"/>
          <w:kern w:val="0"/>
          <w:lang w:val="sr-Cyrl-RS" w:eastAsia="en-US"/>
        </w:rPr>
        <w:t>У/2018</w:t>
      </w: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DC13AE" w:rsidRPr="00DC13AE" w:rsidRDefault="00DC13AE" w:rsidP="00DC13AE">
      <w:pPr>
        <w:shd w:val="clear" w:color="auto" w:fill="FFFFFF"/>
        <w:jc w:val="both"/>
        <w:rPr>
          <w:lang w:val="sr-Cyrl-CS"/>
        </w:rPr>
      </w:pPr>
    </w:p>
    <w:p w:rsidR="00A713DD" w:rsidRDefault="00A713DD"/>
    <w:sectPr w:rsidR="00A71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BD" w:rsidRDefault="007F54BD" w:rsidP="00D03CE1">
      <w:pPr>
        <w:spacing w:line="240" w:lineRule="auto"/>
      </w:pPr>
      <w:r>
        <w:separator/>
      </w:r>
    </w:p>
  </w:endnote>
  <w:endnote w:type="continuationSeparator" w:id="0">
    <w:p w:rsidR="007F54BD" w:rsidRDefault="007F54BD" w:rsidP="00D03C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BD" w:rsidRDefault="007F54BD" w:rsidP="00D03CE1">
      <w:pPr>
        <w:spacing w:line="240" w:lineRule="auto"/>
      </w:pPr>
      <w:r>
        <w:separator/>
      </w:r>
    </w:p>
  </w:footnote>
  <w:footnote w:type="continuationSeparator" w:id="0">
    <w:p w:rsidR="007F54BD" w:rsidRDefault="007F54BD" w:rsidP="00D03C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15EE"/>
    <w:multiLevelType w:val="hybridMultilevel"/>
    <w:tmpl w:val="BFBE7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3AE"/>
    <w:rsid w:val="00007E24"/>
    <w:rsid w:val="0001578F"/>
    <w:rsid w:val="001D263D"/>
    <w:rsid w:val="002C312E"/>
    <w:rsid w:val="005F5713"/>
    <w:rsid w:val="006407CF"/>
    <w:rsid w:val="00752132"/>
    <w:rsid w:val="007F54BD"/>
    <w:rsid w:val="00864119"/>
    <w:rsid w:val="0087066C"/>
    <w:rsid w:val="009F6881"/>
    <w:rsid w:val="00A713DD"/>
    <w:rsid w:val="00C20335"/>
    <w:rsid w:val="00D03CE1"/>
    <w:rsid w:val="00DC13AE"/>
    <w:rsid w:val="00E97BA6"/>
    <w:rsid w:val="00F9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3AE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3CE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CE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03CE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CE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3AE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3CE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CE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03CE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CE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TSC </dc:creator>
  <cp:keywords/>
  <dc:description/>
  <cp:lastModifiedBy>TSC </cp:lastModifiedBy>
  <cp:revision>4</cp:revision>
  <dcterms:created xsi:type="dcterms:W3CDTF">2015-12-10T07:22:00Z</dcterms:created>
  <dcterms:modified xsi:type="dcterms:W3CDTF">2018-04-10T10:49:00Z</dcterms:modified>
</cp:coreProperties>
</file>